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77RS0004-02-2021-001140-04</w:t>
      </w:r>
    </w:p>
    <w:p>
      <w:pPr>
        <w:spacing w:before="0" w:after="0"/>
        <w:ind w:firstLine="85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2-2526/2023</w:t>
      </w:r>
    </w:p>
    <w:p>
      <w:pPr>
        <w:spacing w:before="0" w:after="0"/>
        <w:ind w:firstLine="851"/>
        <w:jc w:val="center"/>
        <w:rPr>
          <w:sz w:val="28"/>
          <w:szCs w:val="28"/>
        </w:rPr>
      </w:pP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РЕШЕНИЕ</w:t>
      </w: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Именем Российской Федерации</w:t>
      </w:r>
    </w:p>
    <w:p>
      <w:pPr>
        <w:spacing w:before="0" w:after="0"/>
        <w:ind w:firstLine="851"/>
        <w:jc w:val="center"/>
        <w:rPr>
          <w:sz w:val="28"/>
          <w:szCs w:val="28"/>
        </w:rPr>
      </w:pPr>
    </w:p>
    <w:p>
      <w:pPr>
        <w:spacing w:before="0" w:after="0"/>
        <w:ind w:firstLine="851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08 августа 2023 года 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Гагаринский районный суд </w:t>
      </w:r>
      <w:r>
        <w:rPr>
          <w:rStyle w:val="cat-Addressgrp-1rplc-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составе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председательствующего судьи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Кочневой А.Н.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секретаре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рассмотрев в открытом судебном заседании гражданское дело №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2526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иску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Ирине Михайловне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чести,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достоинства,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деловой репутации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опубликовании опровержения, взыскании компенсации морального вреда,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УСТАНОВИЛ: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Истец </w:t>
      </w:r>
      <w:r>
        <w:rPr>
          <w:rStyle w:val="cat-FIOgrp-14rplc-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суд с иском к ответчику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И.М.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 защите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чести,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достоинства, деловой репутации, опубликовании опровержения, взыскании компенсации морального вреда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учетом уточнений,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просил признать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распространённые в информационно-телекоммуникационной сети Интернет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по ссылке: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личном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сведения об истце не соответствующими действительности, порочащими честь, достоинство и деловую репутацию истца,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обязать ответчика опровергнуть распространённые им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 истце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сведения, не соответствующие действительности, порочащие деловую репутацию истца, путём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удаления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сведений по ссылке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на личном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течение 5 дней с момента вступления решения суда в законную силу; обяза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опубликовать в группе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Союз жителей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https://www.facebook.com/groups/804751759730600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и на личном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"https://www.facebook.com/obzhirova.irina"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https://www.facebook.com/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obzhirova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irina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опровержения в форме сообщения о принятом по делу судебном решении с обязательной публикацией текста судебного решения в течение 5 календарных дней с момента вступления решения суда в законную силу,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взыскать с ответчика компенсацию морального вреда в размере </w:t>
      </w:r>
      <w:r>
        <w:rPr>
          <w:rStyle w:val="cat-Sumgrp-27rplc-9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расходы по подготовке экспертного зак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лючения в размере </w:t>
      </w:r>
      <w:r>
        <w:rPr>
          <w:rStyle w:val="cat-Sumgrp-28rplc-10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обоснование требований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каазал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22.08.2020. в 12 ч 20 мин 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а также в комментариях к записи 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аккаунтом «И.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были опубликованы сведения об органах местного самоуправления муниципального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не соответствующие действительности.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частности, ответчиком были распространены сведения о том, что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Советом депутатов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были внесены изменения в Устав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 той целью, чтобы глава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получать две заработные платы за исполнение функций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вр.и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главы администрации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за занятие должности главы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Данное утверждение не соответствует действительности, поскольку изменения в Устав не влекли изменений, направленных на выплату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дополнительного денежного вознаграждения за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осуществление полномочий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вр.и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главы администрации, более того, исполнение функций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вр.и.о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главы администрации осуществляется на безвозмездной основе муниципальным служащим или должностным лицом органа местного самоуправления.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Вопреки заявлению ответчика о том, что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получая две заработные платы, использовал ситуацию с целью личного обогащения и приобрёл для личного пользования автомобиль марки </w:t>
      </w:r>
      <w:r>
        <w:rPr>
          <w:rStyle w:val="cat-CarMakeModelgrp-35rplc-21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получал денежного вознаграждения из бюджета муниципального округа, что подтверждается декларациями истца; автомобиль приобретён до назначения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вр.и.о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главы администрации.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Ответчик, кроме того, утверждал, что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глава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соответственно, нарушил закон, будучи назначенным на должность, требующую высшего образования. Данное утверждение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также не соответствует действительности. Требование о высшем образовании предъявляется законодательством о муниципальной службе к кандидатам, претендующим на вакантное место главы администрации, но не к лицам, временно осуществляющим исполнение обязанностей главы администрации в период до проведения конкурса на главу администрации. Утверждения ответчика формируют негативное общественное мнение к органам местного самоуправления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наносят репутационный вред Совету депутатов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главе и администрации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Истец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явку представителя не обеспечил,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надлежащим образом.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судебное заседание не явилась,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извещена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направила в суд ходатайство об отложении судебного заседания, в удовлетворении которого судом было отказано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учетом положений ст. 167 ГПК РФ суд считает возможным рассмотреть дело в данном судебном заседании в отсутствие сторон.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Суд, исследовав материалы дела,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ст. 152 ГК РФ,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гражданин вправе требовать по суду опровержения порочащих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его честь, достоинство или деловую репутацию сведений, если распространивший такие сведения не докажет, что они соответствуют действительности. Опровержение должно быть сделано тем же способом, которым были распространены сведения о гражданине, или другим аналогичным способом.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 требованию заинтересованных лиц допускается защита чести, достоинства и деловой репутации гражданина и после его смерти.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Сведения, порочащие честь, достоинство или деловую репутацию гражданина и распространенные в средствах массовой информации, должны быть опровергнуты в тех же средствах массовой информации. Гражданин, в отношении которого в средствах массовой информации распространены указанные сведения, имеет право потребовать наряду с опровержением также опубликования своего ответа в тех же средствах массовой информации.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случаях, когда сведения, порочащие честь, достоинство или деловую репутацию гражданина, стали широко известны и в связи с этим опровержение невозможно довести до всеобщего сведения, гражданин вправе требовать удаления соответствующей информации,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носителей, содержащих указанные сведения, если без уничтожения таких экземпляров материальных носителей удаление соответствующей информации невозможно.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Гражданин, в отношении которого распространены сведения, порочащие его честь, достоинство или деловую репутацию, наряду с опровержением таких сведений или опубликованием своего ответа вправе требовать возмещения убытков и компенсации морального вреда, причиненных распространением таких сведений.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\l "p2397"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пунктов 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\l "p2406"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настоящей статьи, за исключением положений о компенсации морального вреда, могут быть применены судом также к случаям распространения любых не соответствующих действительности сведений о гражданине, если такой гражданин докажет несоответствие указанных сведений действительности. Срок исковой давности по требованиям, предъявляемым в связи с распространением указанных сведений в средствах массовой информации, составляет один год со дня опубликования таких сведений в соответствующих средствах массовой информации.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разъяснениям, данным в п. 7 вышеназванного Пленума, обстоятельствами, имеющими в силу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"consultantplus://offline/ref=0C9E7A38405F834C956FCEC0A9180F76A54992973804534D954507B0C7A0D87E36EBA5E9B4B11C32DA3464BEDD690BA41023EE0B35oAu5S"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 152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 значение для дела, являются: факт распространения ответчиком сведений об истце, порочащий характер этих сведений и несоответствие их действительности. При отсутствии хотя бы одного из указанных обстоятельств иск не может быть удовлетворен судом. Под распространением сведений, порочащих честь и достоинство граждан или деловую репутацию граждан и юридических лиц, следует понимать, в том числе, изложение этих сведений в публичных выступлениях или сообщение в той или иной, в том числе устной, форме хотя бы одному лицу. Сообщение таких сведений лицу, которого они касаются, не может признаваться их распространением, если лицом, сообщившим данные сведения, были приняты достаточные меры конфиденциальности, с тем, чтобы они не стали известными третьим лицам.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соответствии с положениями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"consultantplus://offline/ref=0C9E7A38405F834C956FCEC0A9180F76A54992973804534D954507B0C7A0D87E36EBA5E9B4B11C32DA3464BEDD690BA41023EE0B35oAu5S"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 152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"consultantplus://offline/ref=0C9E7A38405F834C956FCEC0A9180F76A24395963F0C0E479D1C0BB2C0AF876931A2A9EFBDB11460802460F78A6217A20A3DE81536AC17o0uES"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п. 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вышеназванного постановления, истец обязан доказать факт распространения сведений лицом, к которому предъявлен иск, а также порочащий характер этих сведений.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Решение об удовлетворении иска о защите чести, достоинства и деловой репутации выносится судом в случае установления совокупности трех условий: сведения должны носить порочащий характер, быть распространены и не соответствовать действительности. При этом заявитель обязан доказывать факт распространения сведений лицом, к которому предъявлен иск, и порочащий характер этих сведений. На ответчика же возложена обязанность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доказать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что распространенные им сведения соответствуют действительности.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Отсутствие хотя бы одного обстоятельства из обязательной совокупности условий для удовлетворения иска (сведения должны носить порочащий характер, быть распространены и не соответствовать действительности) является основанием для отказа в удовлетворении заявленных требований.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 рассмотрении дел о защите чести и достоинства одним из юридически значимых обстоятельств, подлежащих установлению, является характер распространенной информации, то есть установление того, является ли эта информация утверждением о фактах либо оценочным суждением, мнением, убеждением.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Согласно п.9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гражданин, в отношении которого распространены сведения, порочащие его честь достоинство или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наряду с опровержением таких сведений или опубликованием своего ответа вправе требовать возмещения убытков и компенсации морального вреда, причиненных распространением таких сведений.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"https://sudact.ru/law/gk-rf-chast2/razdel-iv/glava-59/ss-4_5/statia-1100/"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1100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 компенсация морального вреда осуществляется независимо от вины причинителя вреда, когда вред причинен распространением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порочащих честь, достоинство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деловую репутацию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(абзац 4).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Как установлено судом, в период с 19.11.2019 по 31.08.2020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исполнял обязанности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вр.и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главы администрации муниципального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Основанием для обращения в суд с вышеуказанным иском послужило распространение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сети «Интернет»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а также в комментариях к записи 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аккаунтом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 поста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следующего содержания: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ДВА В ОДНОМ! Или как получать две зарплаты и купить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CarMakeModelgrp-36rplc-31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!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Style w:val="cat-Addressgrp-0rplc-3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как представительный орган, состоит из муниципальных депутатов и местной администрации, т.е. администрации муниципального </w:t>
      </w:r>
      <w:r>
        <w:rPr>
          <w:rStyle w:val="cat-Addressgrp-3rplc-3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В настоящее время должность главы муниципального </w:t>
      </w:r>
      <w:r>
        <w:rPr>
          <w:rStyle w:val="cat-Addressgrp-3rplc-37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39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39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который получает, кстати, две зарплаты! Ранее главой местной администрации была Епишкина. Чтобы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внесли изменения в Устав муниципального </w:t>
      </w:r>
      <w:r>
        <w:rPr>
          <w:rStyle w:val="cat-Addressgrp-3rplc-4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Ранее в нашем округе эти две должности один человек занимать не мог. Вот и делайте выводы, уважаемые избиратели!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 самое главное! В соответствии с законодательством РФ, должность главы администрации муниципального округа можно занять, только приняв участие и победив в конкурсе на замещение вакантной должности главы местной администрации. Для участия в конкурсе есть ограничения: претендент должен иметь высшее образование.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закончил ПТУ. Следовательно, стать главой местной администрации не мог бы. Но как хитро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44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44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 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 и малообразованный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 И все это с единственной целью: получать две зарплаты! По данным, указанным в декларации о доходах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2017г. безработным и не имеющий доходов, в 2019г. смог приобрести новый </w:t>
      </w:r>
      <w:r>
        <w:rPr>
          <w:rStyle w:val="cat-CarMakeModelgrp-36rplc-47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Однако, деревья как вырубались в районе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так и вырубаются, зимой реагентом засыпают по-прежнему все дворы, постоянно перекладываются бордюры! Так зачем нам, жителям района, нужны такие депутаты, как </w:t>
      </w:r>
      <w:r>
        <w:rPr>
          <w:rStyle w:val="cat-FIOgrp-19rplc-4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88%D1%82%D0%B0%D1%86%D0%BA%D0%B0%D1%8F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Штацкая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A%D0%B0%D0%BB%D0%B8%D0%BD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Калинин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8%D0%BA%D0%BE%D0%BB%D0%B0%D0%B5%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#Николаев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87%D0%B8%D1%80%D0%BA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#Чиркин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1%83%D1%80%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#Бурков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0%BE%D0%B9%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#Бойков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которые стали депутатами лишь с одной цель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ю-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улучшить за наш счет свое благосостояние?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C%D1%83%D0%BD%D0%B8%D1%86%D0%B8%D0%BF%D0%B0%D0%BB%D1%8C%D0%BD%D1%8B%D0%B9%D0%BE%D0%BA%D1%80%D1%83%D0%B3%D0%BB%D0%BE%D0%BC%D0%BE%D0%BD%D0%BE%D1%81%D0%BE%D0%B2%D1%81%D0%BA%D0%B8%D0%B9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муниципальныйокругЛомоносовский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B%D0%BE%D0%BC%D0%BE%D0%BD%D0%BE%D1%81%D0%BE%D0%B2%D1%81%D0%BA%D0%B8%D0%B9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8rplc-49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8rplc-49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Принадлежность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И.М. страницы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», с которой распространялась спорная информация, подтверждена скриншотами страниц из сети Интернет.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были распространены ответчиком в сети «Интернет» неопределенному кругу лиц, что подтверждается установленными по делу обстоятельствами. Размещение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информации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на Интернет-сайтах является донесением ее до неопределенного круга лиц, и поэтому его следует признать в качестве одного из возможных способов распространения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о котором говорится в п.1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Как указывает истец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распространённые в статье сведения,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 том, что </w:t>
      </w:r>
      <w:r>
        <w:rPr>
          <w:rStyle w:val="cat-FIOgrp-14rplc-5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получает две зарплаты, приобрёл на полученные денежные средства автомобиль, а также нарушил закон, заняв должность в отсутствие высшего образования, а также указание на то, что ради получения выгоды внесены изменения в Устав </w:t>
      </w:r>
      <w:r>
        <w:rPr>
          <w:rStyle w:val="cat-FIOgrp-16rplc-5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недостоверны,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нося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негативный характер,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порочащи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личность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Глава муниципального </w:t>
      </w:r>
      <w:r>
        <w:rPr>
          <w:rStyle w:val="cat-Addressgrp-3rplc-5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Style w:val="cat-Addressgrp-0rplc-5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а также администрации округа и органам местного самоуправления в целом,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указываю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щих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противоправное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истца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Возражая против заявленных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ответчик указала, что все изложенные ею факты является достоверными, факт распространения ею указанной информации не оспаривала.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абзацу 3 пункта 9 Постановления Пленума Верховного Суда РФ от 24.02.2005 №3, при рассмотрении дел о защите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достоинства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 деловой репутации судам следует различать имеющие место утверждения о фактах, соответствие действительности которых можно проверить, и оценочные суждения, мнения, убеждения, которые не являются предметом судебной защиты в порядке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поскольку, являясь выражением субъективного мнения и взглядов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ответчика, не могут быть проверены на предмет соответствия их действительности.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На основании п.1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 обязанность доказывать соответствие действительности распространенных сведений лежит на ответчике. Истец обязан доказать факт распространения сведений лицом, к которому предъявлен иск, а также порочащий характер этих сведений.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Факт размещения выше приведенной информации ответчиком подтверждается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заключением АНО «Судебно-экспертный центр «СПЕЦИАЛИСТ» №349-11/20 по исследованию цифровой информации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и в соответствии с которым вся полученная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информация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находилась 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публичном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доступе.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ходатайству истца, определением суда от 18 апреля 2023 г. была назначена судебная лингвистическая экспертиза и на разрешение эксперта АНО «Центр судебных экспертиз и исследований» были поставлены следующие вопросы: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1) 1.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Имеются ли в тексте, опубликованном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информационно-телекоммуникационной сети Интернет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по ссылке: https://www.facebook.com/groups/804751759730600/permalink/1410640032475100/ и на личном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https://www.facebook.com/molomonos/posts/137989867977301, негативные сведения о </w:t>
      </w:r>
      <w:r>
        <w:rPr>
          <w:rStyle w:val="cat-FIOgrp-14rplc-5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его деятельности и о его личных деловых и моральных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качествах?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каких конкретно высказываниях содержатся эти сведения и какова их смысловая направленность?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Если негативные сведения имеются в тексте, то в какой форме они выражены: утверждения, предположения, вопроса?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Подтверждает ли лингвистический анализ текста, что в нем имеются в форме утверждений фразы, содержание сведения о нарушении </w:t>
      </w:r>
      <w:r>
        <w:rPr>
          <w:rStyle w:val="cat-FIOgrp-14rplc-5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действующего законодательства, общепринятых моральных норм и принципов?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Являются ли сведения, изложенные в тексте, утверждениями о фактах, если да, то каких, или оценочными суждениями, мнением автора публикации?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заключению эксперта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АНО «Центр судебных экспертиз и исследований»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480/23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следует: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тексте, представленном на экспертизу, опубликованном, согласно материалам дела, в информационно-телекоммуникационной сети Интернет в социальной сети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ссылке: https://www.facebook.com/groups/804751759730600/permalink/1410640032475100/ и на странице аккаунта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(см.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22 и 61, том 1), содержатся негативные сведения о лице, названном </w:t>
      </w:r>
      <w:r>
        <w:rPr>
          <w:rStyle w:val="cat-FIOgrp-20rplc-5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Негативные сведения о лице, названном </w:t>
      </w:r>
      <w:r>
        <w:rPr>
          <w:rStyle w:val="cat-FIOgrp-20rplc-5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содержаться в следующих высказываниях: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«Чтобы </w:t>
      </w:r>
      <w:r>
        <w:rPr>
          <w:rStyle w:val="cat-FIOgrp-19rplc-5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получить две зарплаты, </w:t>
      </w:r>
      <w:r>
        <w:rPr>
          <w:rStyle w:val="cat-FIOgrp-19rplc-6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внесли изменения в Устав муниципального </w:t>
      </w:r>
      <w:r>
        <w:rPr>
          <w:rStyle w:val="cat-Addressgrp-3rplc-6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«Но как хитро </w:t>
      </w:r>
      <w:r>
        <w:rPr>
          <w:rStyle w:val="cat-FIOgrp-19rplc-6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округа, и малообразованный </w:t>
      </w:r>
      <w:r>
        <w:rPr>
          <w:rStyle w:val="cat-FIOgrp-19rplc-6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«И все это с единст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венной целью: получить две зарпла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ты!»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«По данным, указанным в декларациях о доходах, </w:t>
      </w:r>
      <w:r>
        <w:rPr>
          <w:rStyle w:val="cat-FIOgrp-19rplc-6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2017г. безработным и не имеющий доходов, в 2019г. смог приобрести новый </w:t>
      </w:r>
      <w:r>
        <w:rPr>
          <w:rStyle w:val="cat-CarMakeModelgrp-36rplc-65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»; «ДВА В ОДНОМ! Или как получать две зарплаты и купить новый </w:t>
      </w:r>
      <w:r>
        <w:rPr>
          <w:rStyle w:val="cat-CarMakeModelgrp-36rplc-66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67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!»;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«Так зачем нам, жителям района, нужны такие депутаты, как </w:t>
      </w:r>
      <w:r>
        <w:rPr>
          <w:rStyle w:val="cat-FIOgrp-19rplc-6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Калинин, Николаев, Чиркин, Бурков, Бойков, которые стали депутатами с лишь одной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целью-улучшить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 наш счет свое благосостояние?».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Также выявлены сведения, которые формируются контекстуально (выводятся из совокупности высказываний):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Сведения о том, что </w:t>
      </w:r>
      <w:r>
        <w:rPr>
          <w:rStyle w:val="cat-FIOgrp-19rplc-6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не имея высшего образования, занимает должность главы администрации муниципального округа (для которой обязательно наличие высшего образования), формируются содержанием предложений: «В настоящее время должность главы муниципального </w:t>
      </w:r>
      <w:r>
        <w:rPr>
          <w:rStyle w:val="cat-Addressgrp-3rplc-7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7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Style w:val="cat-FIOgrp-19rplc-7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который получает, кстати, две зарплаты!» и </w:t>
      </w:r>
      <w:r>
        <w:rPr>
          <w:rStyle w:val="cat-FIOgrp-21rplc-7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закончил ПТУ», а также через описание нормы, которой не соответствуют данные факты: «В соответствии с законодательством РФ, должность главы администрации муниципального округа можно занять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только приняв участие и победив в конкурсе на замещение вакантной должности главы местной администрации. Для участия в конкурсе есть ограничения: претендент должен иметь высшее образование».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Сведения 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том, что </w:t>
      </w:r>
      <w:r>
        <w:rPr>
          <w:rStyle w:val="cat-FIOgrp-19rplc-7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купил новый </w:t>
      </w:r>
      <w:r>
        <w:rPr>
          <w:rStyle w:val="cat-CarMakeModelgrp-37rplc-75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7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формируются содержанием предложений: «ДВА В ОДНОМ! Или как получать две зарплаты и купить новый </w:t>
      </w:r>
      <w:r>
        <w:rPr>
          <w:rStyle w:val="cat-CarMakeModelgrp-36rplc-77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7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!»; «По данным, указанным в декларациях о доходах, </w:t>
      </w:r>
      <w:r>
        <w:rPr>
          <w:rStyle w:val="cat-FIOgrp-19rplc-7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2017г. безработным и не имеющий доходов, в 2019г. смог приобрести новый </w:t>
      </w:r>
      <w:r>
        <w:rPr>
          <w:rStyle w:val="cat-CarMakeModelgrp-36rplc-80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предложении «В настоящее время должность главы муниципального </w:t>
      </w:r>
      <w:r>
        <w:rPr>
          <w:rStyle w:val="cat-Addressgrp-3rplc-8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8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Style w:val="cat-FIOgrp-19rplc-8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который получает, кстати, две зарплаты!» содержится информация, которая не является негативной с лингвистической точки зрения, однако не исключено, что в какой-либо системе ценностей (например, с точки зрения закона) описанные в высказывании факты оцениваются негативно: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Муниципальный депутат </w:t>
      </w:r>
      <w:r>
        <w:rPr>
          <w:rStyle w:val="cat-FIOgrp-19rplc-8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в настоящее время должность главы муниципального </w:t>
      </w:r>
      <w:r>
        <w:rPr>
          <w:rStyle w:val="cat-Addressgrp-3rplc-8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главы местной администрации </w:t>
      </w:r>
      <w:r>
        <w:rPr>
          <w:rStyle w:val="cat-Addressgrp-8rplc-8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Муниципальный депутат </w:t>
      </w:r>
      <w:r>
        <w:rPr>
          <w:rStyle w:val="cat-FIOgrp-19rplc-8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получает две зарплаты.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 касаются деятельности данного лица и его профессиональных качеств. О личных и моральных качествах в публикации речь не идет.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Смысловая направленность высказываний, содержащих негативную информацию, и текста в целом – формирование негативного отношения к </w:t>
      </w:r>
      <w:r>
        <w:rPr>
          <w:rStyle w:val="cat-FIOgrp-19rplc-8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как главе администрации, как к депутату, а также формирование убеждения адресата в том, что такие депутаты, как </w:t>
      </w:r>
      <w:r>
        <w:rPr>
          <w:rStyle w:val="cat-FIOgrp-19rplc-8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жителям района не нужны. В тексте оцениваются качества и действия </w:t>
      </w:r>
      <w:r>
        <w:rPr>
          <w:rStyle w:val="cat-FIOgrp-19rplc-9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других лиц с точки зрения соответствия их закону, а также по критерию нужности и полезности политического субъекта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для избирателей, жителей. </w:t>
      </w:r>
      <w:r>
        <w:rPr>
          <w:rStyle w:val="cat-FIOgrp-19rplc-9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обвиняется в злоупотреблении правом («обошел закон»), ему приписываются негативные цели и результаты деятельности. Автор делает акцент на наличии единственной цели – обогащения за счет жителей.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 о лице, названном </w:t>
      </w:r>
      <w:r>
        <w:rPr>
          <w:rStyle w:val="cat-FIOgrp-20rplc-9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в тексте, представленном на экспертизу, выражены в форме утверждений о фактах оценочных суждений.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Перечень выявленных негативных сведений с указанием формы их выражения: </w:t>
      </w:r>
    </w:p>
    <w:p>
      <w:pPr>
        <w:numPr>
          <w:ilvl w:val="0"/>
          <w:numId w:val="1"/>
        </w:numPr>
        <w:tabs>
          <w:tab w:val="left" w:pos="1416"/>
        </w:tabs>
        <w:spacing w:before="0"/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чтобы </w:t>
      </w:r>
      <w:r>
        <w:rPr>
          <w:rStyle w:val="cat-FIOgrp-19rplc-9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9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 другие муниципальные депутаты внесли изменения в устав муниципального </w:t>
      </w:r>
      <w:r>
        <w:rPr>
          <w:rStyle w:val="cat-Addressgrp-3rplc-9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(ранее в данном округе эти две должности один человек занимать не мог). Дословный контекст: «Чтобы </w:t>
      </w:r>
      <w:r>
        <w:rPr>
          <w:rStyle w:val="cat-FIOgrp-19rplc-9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9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внесли изменения в Устав муниципального </w:t>
      </w:r>
      <w:r>
        <w:rPr>
          <w:rStyle w:val="cat-Addressgrp-3rplc-9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9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закон. Дословный контекст: «Но как хитро </w:t>
      </w:r>
      <w:r>
        <w:rPr>
          <w:rStyle w:val="cat-FIOgrp-19rplc-10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закон!».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Муниципальные депутаты проголосовали за изменения в уставе муниципального округа, и </w:t>
      </w:r>
      <w:r>
        <w:rPr>
          <w:rStyle w:val="cat-FIOgrp-19rplc-10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занять (занял) должность главы местной администрации. Дословный контекст: «Просто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округа, и малообразованный </w:t>
      </w:r>
      <w:r>
        <w:rPr>
          <w:rStyle w:val="cat-FIOgrp-19rplc-10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нет!». Форма выражения информации: утверждение о фактах.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у </w:t>
      </w:r>
      <w:r>
        <w:rPr>
          <w:rStyle w:val="cat-FIOgrp-19rplc-10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закону нет права занимать должность главы местной администрации. Дословный контекст: «Просто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округа, и малообразованный </w:t>
      </w:r>
      <w:r>
        <w:rPr>
          <w:rStyle w:val="cat-FIOgrp-19rplc-10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нет!». Форма выражения информации: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оценочное суждение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10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является малообразованным («малообразованный </w:t>
      </w:r>
      <w:r>
        <w:rPr>
          <w:rStyle w:val="cat-FIOgrp-19rplc-10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»). Форма выражения информации: оценочное суждение.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10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не имея высшего образования, занимает должность главы администрации муниципального округа (для которой обязательно наличие высшего образования). Дословный контекст: «В настоящее время должность главы муниципального </w:t>
      </w:r>
      <w:r>
        <w:rPr>
          <w:rStyle w:val="cat-Addressgrp-3rplc-10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109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Style w:val="cat-FIOgrp-19rplc-11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который получает, кстати, две зарплаты!» и </w:t>
      </w:r>
      <w:r>
        <w:rPr>
          <w:rStyle w:val="cat-FIOgrp-21rplc-11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закончил ПТУ»; «В соответствии с законодательством РФ, должность главы администрации муниципального округа можно занять, только приняв участие и победив в конкурсе на замещение вакантной должности главы местной администрации. Для участия в конкурсе есть ограничения: претендент должен иметь высшее образование».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11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сделал это (обошел закон и занял должность, на которую у него нет права по закону) с целью получать две зарплаты. Дословный контекст: «И все это с единственной целью: получать две зарплаты!».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по данным, указанным в декларации о доходах, </w:t>
      </w:r>
      <w:r>
        <w:rPr>
          <w:rStyle w:val="cat-FIOgrp-19rplc-11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 г. безработным и не имеющим доходов, в 2019 г. смог приобрести новый </w:t>
      </w:r>
      <w:r>
        <w:rPr>
          <w:rStyle w:val="cat-CarMakeModelgrp-37rplc-114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Дословный контекст: «По данным, указанным в декларации о доходах, </w:t>
      </w:r>
      <w:r>
        <w:rPr>
          <w:rStyle w:val="cat-FIOgrp-19rplc-11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будучи до выборов 2017 г. безработным и не имеющим доходов, в 2019 г. смог приобрести новый </w:t>
      </w:r>
      <w:r>
        <w:rPr>
          <w:rStyle w:val="cat-CarMakeModelgrp-37rplc-116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11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купил новый </w:t>
      </w:r>
      <w:r>
        <w:rPr>
          <w:rStyle w:val="cat-CarMakeModelgrp-37rplc-118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119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Дословный контекст «ДВА В ОДНОМ! Или как получить две зарплаты и купить новый </w:t>
      </w:r>
      <w:r>
        <w:rPr>
          <w:rStyle w:val="cat-CarMakeModelgrp-36rplc-120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12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!»; «По данным, указанным в декларации о доходах, </w:t>
      </w:r>
      <w:r>
        <w:rPr>
          <w:rStyle w:val="cat-FIOgrp-19rplc-12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 г. безработным и не имеющим доходов, в 2019 г. смог приобрести новый </w:t>
      </w:r>
      <w:r>
        <w:rPr>
          <w:rStyle w:val="cat-CarMakeModelgrp-37rplc-123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Форма выражения информации: утверждение о фактах. </w:t>
      </w:r>
    </w:p>
    <w:p>
      <w:pPr>
        <w:numPr>
          <w:ilvl w:val="0"/>
          <w:numId w:val="1"/>
        </w:numPr>
        <w:tabs>
          <w:tab w:val="left" w:pos="1416"/>
        </w:tabs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такие депутаты, как </w:t>
      </w:r>
      <w:r>
        <w:rPr>
          <w:rStyle w:val="cat-FIOgrp-19rplc-12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муниципальные депутаты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Калинин, Николаев, Чиркин, Бурков, Бойков), жителям района не нужны.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 </w:t>
      </w:r>
      <w:r>
        <w:rPr>
          <w:rStyle w:val="cat-FIOgrp-19rplc-12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закону нет права занимать должность главы местной администрации «Так зачем нам, жителям района, нужны такие депутаты, как </w:t>
      </w:r>
      <w:r>
        <w:rPr>
          <w:rStyle w:val="cat-FIOgrp-19rplc-12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Калинин, Николаев, Чиркин, Бурков, Бойков, которые стали депутатами лишь с одной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целью-улучшить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 нас счет свое благосостояние?». Форма выражения информации: оценочное суждение. </w:t>
      </w:r>
    </w:p>
    <w:p>
      <w:pPr>
        <w:numPr>
          <w:ilvl w:val="0"/>
          <w:numId w:val="1"/>
        </w:numPr>
        <w:tabs>
          <w:tab w:val="left" w:pos="1416"/>
        </w:tabs>
        <w:spacing w:after="0"/>
        <w:ind w:left="0" w:righ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Негативные сведения: </w:t>
      </w:r>
      <w:r>
        <w:rPr>
          <w:rStyle w:val="cat-FIOgrp-19rplc-12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муниципальные депутаты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Калинин, Николаев, Чиркин, Бурков, Бойков), стали депутатами лишь с одной целью - улучшить свое благосостояние за счет жителей района. Дословный контекст: «Так зачем нам, жителям района, нужны такие депутаты, как </w:t>
      </w:r>
      <w:r>
        <w:rPr>
          <w:rStyle w:val="cat-FIOgrp-19rplc-12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Калинин, Николаев, Чиркин, Бурков, Бойков, которые стали депутатами лишь с одной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целью-улучшить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 нас счет свое благосостояние?»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Форма выражения информации: утверждение о фактах.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Информация о том, что муниципальный депутат </w:t>
      </w:r>
      <w:r>
        <w:rPr>
          <w:rStyle w:val="cat-FIOgrp-19rplc-12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в настоящее время должность главы муниципального </w:t>
      </w:r>
      <w:r>
        <w:rPr>
          <w:rStyle w:val="cat-Addressgrp-3rplc-13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8rplc-13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а также информация о том, что муниципальный депутат </w:t>
      </w:r>
      <w:r>
        <w:rPr>
          <w:rStyle w:val="cat-FIOgrp-19rplc-13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получает две зарплаты, выражена в форме утверждение о фактах.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3) Методами лингвистического анализа установлено, что в тексте, представленном на экспертизу, имеются высказывания, в которых идет речь о злоупотреблении правом и о несоответствии фактов требованиям законодательства: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«Но как хитро </w:t>
      </w:r>
      <w:r>
        <w:rPr>
          <w:rStyle w:val="cat-FIOgrp-19rplc-13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закон!» (содержится утверждение о факте </w:t>
      </w:r>
      <w:r>
        <w:rPr>
          <w:rStyle w:val="cat-FIOgrp-21rplc-13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закон»);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«Просто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округа, и малообразованный </w:t>
      </w:r>
      <w:r>
        <w:rPr>
          <w:rStyle w:val="cat-FIOgrp-19rplc-13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нет!» (описывается действие, которое представляет собой обход закона; содержится утверждение о факте «муниципальные депутаты проголосовали за изменения в уставе муниципального округа, и </w:t>
      </w:r>
      <w:r>
        <w:rPr>
          <w:rStyle w:val="cat-FIOgrp-19rplc-13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(занял) должность главы местной администрации»).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имеется утверждение о факте </w:t>
      </w:r>
      <w:r>
        <w:rPr>
          <w:rStyle w:val="cat-FIOgrp-21rplc-13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не имея высшего образования, занимает должность главы администрации муниципального округа (для которой обязательно наличие высшего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образования» (из текста публикации следует, что в этом заключатся несоответствие закону).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Установить лингвистическими методами, являются ли те действия </w:t>
      </w:r>
      <w:r>
        <w:rPr>
          <w:rStyle w:val="cat-FIOgrp-19rplc-13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о которых идет речь в тексте, нарушением действующего законодательства, общепринятых моральных норм и принципов, не представляется возможным, так как данная задача требует осуществления правовой и морально-этической оценки.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4) В тексте, представленном на экспертизу, содержатся сведения, имеющие форму утверждения о фактах, а также сведения в форме оценочных суждений, мнения.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тексте содержатся утверждения о следующих фактах: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муниципальный </w:t>
      </w:r>
      <w:r>
        <w:rPr>
          <w:rStyle w:val="cat-Addressgrp-3rplc-139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Style w:val="cat-Addressgrp-0rplc-14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как представительный орган, состоит из муниципальных депутатов и местной администрации, т.е. администрации муниципального </w:t>
      </w:r>
      <w:r>
        <w:rPr>
          <w:rStyle w:val="cat-Addressgrp-3rplc-14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муниципальный депутат </w:t>
      </w:r>
      <w:r>
        <w:rPr>
          <w:rStyle w:val="cat-FIOgrp-19rplc-14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в настоящее время должность главы муниципального </w:t>
      </w:r>
      <w:r>
        <w:rPr>
          <w:rStyle w:val="cat-Addressgrp-3rplc-14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главы местной администрации </w:t>
      </w:r>
      <w:r>
        <w:rPr>
          <w:rStyle w:val="cat-Addressgrp-8rplc-14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муниципальный депутат </w:t>
      </w:r>
      <w:r>
        <w:rPr>
          <w:rStyle w:val="cat-FIOgrp-19rplc-14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получает две зарплаты;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ранее главной местной администрации была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Епишкина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чтобы </w:t>
      </w:r>
      <w:r>
        <w:rPr>
          <w:rStyle w:val="cat-FIOgrp-19rplc-14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14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другие муниципальные депутаты внесли изменения в устав муниципального </w:t>
      </w:r>
      <w:r>
        <w:rPr>
          <w:rStyle w:val="cat-Addressgrp-3rplc-14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ранее в данном округе эти две должности один человек занимать не мог;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в соответствии с законодательством РФ, должность главы администрации муниципального округа можно занять, только приняв участие и победив в конкурсе на замещение вакантной должности главы местной администрации; для участия в конкурсе есть ограничения: претендент должен иметь высшее образование (утверждается факт наличия нормы);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4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окончил ПТУ;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5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муниципальные депутаты проголосовали за изменения в уставе муниципального округа, и </w:t>
      </w:r>
      <w:r>
        <w:rPr>
          <w:rStyle w:val="cat-FIOgrp-19rplc-15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(занял) должность главы местной администрации;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5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сделал это (обошел закон и занял должность, на которую у него нет права по закону) с целью получать две зарплаты;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5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не имея высшего образования, занимает должность главы местной администрации муниципального округа (для которой обязательно наличие высшего образования);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по данным, указанным в декларации о доходах, </w:t>
      </w:r>
      <w:r>
        <w:rPr>
          <w:rStyle w:val="cat-FIOgrp-19rplc-15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 г. безработным и не имеющим доходов, в 2019 г. смог приобрести новый </w:t>
      </w:r>
      <w:r>
        <w:rPr>
          <w:rStyle w:val="cat-CarMakeModelgrp-37rplc-155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5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купил новый </w:t>
      </w:r>
      <w:r>
        <w:rPr>
          <w:rStyle w:val="cat-CarMakeModelgrp-37rplc-157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158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19rplc-15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муниципальные депутаты (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Штацкая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Калинин, Николаев, Чиркин, Бурков, Бойков), стали депутатами лишь с одной целью – улучишь свое благосостояние за счет жителей района;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деревья как вырубались в районе, так и вырубаются, зимой реагентом засыпают по-прежнему все дворы, постоянно перекладывают бордюры.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принимает заключение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экспертизы в качестве относимого, допустимого и достоверного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 делу, поскольку эксперт, давший заключение, обладает необходимыми в данной области знаниями, имеет соответствующий стаж работы и квалификацию, был предупрежден об уголовной ответственности за дачу заведомо ложного заключения по ст. 307 УК РФ; заключение составлено в соответствии с требованиями действующего законодательства;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доказательств в опровержение данного заключения ответчиком не представлено.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Таким образом, суд приходит к выводу об обоснованности заявленных исковых требований, так как ответчиком подтверждён факт распространения ответчиком порочащих его честь и достоинство негативных утверждений о фактах, а не только в форме суждений.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Доводы ответчика о правдивости ее утверждений, в том числе о приобретении автомобиля и отсутствия высшего образования, что представитель истца подтвердил в судебном заседании, не исключают удовлетворение судом исковых требований, так как истцом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публикации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распространен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ы сведения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где истцу 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риписываются негативные цели и результаты деятельности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акцент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ом на наличие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единственной цели – обогащения за счет жителей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а именно получении заработной платы истцом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двойном размере и незаконности занятия должности без соответствующего образования.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При этом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данные действия ответчика не обусловлены лишь попыткой привлечения внимания к общественно значимой проблеме, реализации конституционных прав ответчика на публичное высказывание своего мнения, не являются только критикой «публичной фигуры», а направлены 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формирование негативного отношения к </w:t>
      </w:r>
      <w:r>
        <w:rPr>
          <w:rStyle w:val="cat-FIOgrp-14rplc-16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как главе администрации, как к депутату, а также формирование убеждения адресата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публикации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том, что такие депутаты, как </w:t>
      </w:r>
      <w:r>
        <w:rPr>
          <w:rStyle w:val="cat-FIOgrp-14rplc-16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жителям района не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нужны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Между тем, доводы ответчика о незаконности действий истца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получении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вознаграждения в двойном размере опровергаются представленными в материалы дела документами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 доходах истца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приобретение автомобилей отражено истцом в сведениях о доходах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до исполнения </w:t>
      </w:r>
      <w:r>
        <w:rPr>
          <w:rStyle w:val="cat-FIOgrp-14rplc-16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обязанностей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 учитывает, что </w:t>
      </w:r>
      <w:r>
        <w:rPr>
          <w:rStyle w:val="cat-FIOgrp-14rplc-16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временно исполнял обязанности главы администрации, что свидетельствует об отсутствии нарушения требований законодательства о требованиях к образованию для занятия указанной должности.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Проанализировав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вышеприведённые доводы сторон и заключение судебной экспертизы, суд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заявленные требования подлежат удовлетворению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части признания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 соответствующими действительности, порочащими честь, достоинство и деловую репутацию истца,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обязании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опровергнуть распространённые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сведения, а именно: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ДВА В ОДНОМ! Или как получать две зарплаты и купить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CarMakeModelgrp-36rplc-164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 жителей </w:t>
      </w:r>
      <w:r>
        <w:rPr>
          <w:rStyle w:val="cat-Addressgrp-6rplc-16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!»,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«В настоящее время должность главы муниципального </w:t>
      </w:r>
      <w:r>
        <w:rPr>
          <w:rStyle w:val="cat-Addressgrp-3rplc-16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167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168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168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который получает, кстати, две зарплаты!»,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«Чтобы </w:t>
      </w:r>
      <w:r>
        <w:rPr>
          <w:rStyle w:val="cat-FIOgrp-19rplc-169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17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внесли изменения в Устав муниципального </w:t>
      </w:r>
      <w:r>
        <w:rPr>
          <w:rStyle w:val="cat-Addressgrp-3rplc-17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Ранее в нашем округе эти две должности один человек занимать не мог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21rplc-17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закончил ПТУ. Следовательно, стать главой местной администрации не мог бы. Но как хитро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173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173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 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 и малообразованный </w:t>
      </w:r>
      <w:r>
        <w:rPr>
          <w:rStyle w:val="cat-FIOgrp-19rplc-174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 И все это с единственной целью: получать две зарплаты!»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«По данным, указанным в декларации о доходах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9rplc-17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2017г. безработным и не имеющий доходов, в 2019г. смог приобрести новый </w:t>
      </w:r>
      <w:r>
        <w:rPr>
          <w:rStyle w:val="cat-CarMakeModelgrp-36rplc-176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«Так зачем нам, жителям района, нужны такие депутаты, как </w:t>
      </w:r>
      <w:r>
        <w:rPr>
          <w:rStyle w:val="cat-FIOgrp-19rplc-17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88%D1%82%D0%B0%D1%86%D0%BA%D0%B0%D1%8F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Штацкая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A%D0%B0%D0%BB%D0%B8%D0%BD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Калинин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8%D0%BA%D0%BE%D0%BB%D0%B0%D0%B5%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#Николаев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87%D0%B8%D1%80%D0%BA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#Чиркин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1%83%D1%80%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#Бурков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0%BE%D0%B9%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#Бойков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которые стали депутатами лишь с одной цель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ю-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улучшить за наш счет свое благосостояние?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п.18 Постановления Пленума Верховного Суда Российской Федерации от 24.02.2005 №3 «О судебной практике по делам о защите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чести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 достоинства граждан, а также о деловой репутации граждан и юридических лиц» на основании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"https://sudact.ru/law/gk-rf-chast1/razdel-i/podrazdel-3/glava-8/statia-152/"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152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судебная защита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достоинства и деловой репутации может осуществляться путем опровержения не соответствующих действительности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порочащих сведений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возложения на нарушителя обязанности выплаты денежной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компенсации морального вреда и возмещения убытков.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п. 15 указанного Постановления, компенсация морального вреда определяется судом при вынесении решения в денежном выражении. При определении размера компенсации морального вреда принимаются во внимание обстоятельства, указанные в п. 2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"https://sudact.ru/law/gk-rf-chast1/razdel-i/podrazdel-3/glava-8/statia-151/"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151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п. 2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"https://sudact.ru/law/gk-rf-chast2/razdel-iv/glava-59/ss-4_5/statia-1101/"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1101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РФ, и иные заслуживающие внимание обстоятельства.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Согласно утверждений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истца, он испытывал моральные и нравственны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страдания от размещения ответчиком не соответствующих действительности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порочащими честь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достоинство и деловую репутацию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относительно его личности и трудовой деятельности, которые стали известны широкому кругу лиц, коллегам по работе, близким родственникам.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определении размера компенсации морального вреда суд принимает во внимание характер и содержание распространенных ответчиком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степень их влияния на формирование негативного общественного мнения об истце, характер перенесенных истцом нравственных страданий, а также требования разумности и справедливости, и считает возможным взыскать с ответчика в пользу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истца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компенсацию морального вреда в сумме </w:t>
      </w:r>
      <w:r>
        <w:rPr>
          <w:rStyle w:val="cat-Sumgrp-29rplc-178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Кроме того, суд считает необходимым возложить на ответчика обязанность опровергнуть не соответствующие действительности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порочащие честь, достоинство и деловую репутацию истца сведения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путём размещения публикации с текстом опровержения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сети «Интернет»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пяти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календарных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дней с момента вступления решения суда в законную силу.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 учетом того, что 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еятельность по реализации продукт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- социальн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ой сети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</w:t>
      </w:r>
      <w:r>
        <w:rPr>
          <w:rStyle w:val="cat-Addressgrp-9rplc-179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запрещена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суд приходит к выводу о том, что на ответчика должна быть возложена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обязанность 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публикации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опровержения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сети Интернет без указания на конкретную социальную сеть.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 п.1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"http://sudact.ru/law/gpk-rf/razdel-i/glava-7/statia-98/?marker=fdoctlaw"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98 ГПК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 удовлетворяет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требования истца 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защите деловой репутации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удовлетворены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суд полагает, что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"http://regforum.ru/posts/2296_obzor_arbitrazhnoy_praktikiv_kakih_sluchayah_sud_snizhaet_summu_rashodov_na_oplatu_uslug_predstavitelya/"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расходы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истца по оплате услуг экспертов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АНО «Судебно-экспертный центр «СПЕЦИАЛИСТ»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размере </w:t>
      </w:r>
      <w:r>
        <w:rPr>
          <w:rStyle w:val="cat-Sumgrp-28rplc-180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согласно кассовым чекам от 19.11.2020,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могут быть признаны судебными издержками, подлежащими возмещению ответчиком, поскольку несение таких расходов было необходимо для реализации права на судебную защиту, для предъявления доказательств в рамках рассмотрения гражданского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дела.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силу поло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жений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1, 2 ст.206 ГПК РФ, 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ри принятии решения суда, обязывающего ответчика совершить определенные действия, не связанные с передачей имущества или денежных сумм, суд в том же решении может указать, что, если ответчик не исполнит решение в течение установленного срока, истец вправе совершить эти действия за счет ответчика с взысканием с него необходимых расходов. В случае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если указанные действия могут быть совершены только ответчиком, суд устанавливает в решении срок, в течение которого решение суда должно быть исполнено. Решение суда, обязывающее организацию или коллегиальный орган совершить определенные действия (исполнить решение суда), не связанные с передачей имущества или денежных сумм, исполняется их руководителем в установленный срок. В случае неисполнения решения без уважительных причин суд, принявший решение, либо судебный пристав-исполнитель применяет в отношении руководителя организации или руководителя коллегиального органа меры, предусмотренные федеральным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"http://www.consultant.ru/document/cons_doc_LAW_39570/2d649e0cb68ccdb59bd7a58a07c519af04ca0e08/"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законом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ч.1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"https://sudact.ru/law/gpk-rf/razdel-i/glava-7/statia-103/"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103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ГПК РФ,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"https://sudact.ru/law/bk-rf/chast-ii/razdel-ii/glava-9/statia-61.1_1/"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61.1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Бюджетного кодекса РФ и ст.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"https://sudact.ru/law/nk-rf-chast2/razdel-viii/glava-25.3/statia-333.19_1/"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333.19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Налогового кодекса РФ – государственная пошлина, от уплаты которой истец по гражданскому делу освобожден, взыскивается с ответчика, не освобожденного от уплаты судебных расходов, в данном случае в доход бюджета </w:t>
      </w:r>
      <w:r>
        <w:rPr>
          <w:rStyle w:val="cat-Addressgrp-1rplc-18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размере </w:t>
      </w:r>
      <w:r>
        <w:rPr>
          <w:rStyle w:val="cat-Sumgrp-30rplc-182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194-199 ГПК РФ, суд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ризнать распространённые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Ириной Михайловной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3rplc-184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Style w:val="cat-ExternalSystemDefinedgrp-38rplc-185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39rplc-186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40rplc-187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информационно-телекоммуникационной сети Интернет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по ссылке: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на личном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сведения о </w:t>
      </w:r>
      <w:r>
        <w:rPr>
          <w:rStyle w:val="cat-FIOgrp-23rplc-18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4rplc-189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 соответствующими действительности, порочащими честь, достоинство и деловую репутацию </w:t>
      </w:r>
      <w:r>
        <w:rPr>
          <w:rStyle w:val="cat-FIOgrp-10rplc-19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Style w:val="cat-PassportDatagrp-34rplc-191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а именно: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ДВА В ОДНОМ! Или как получать две зарплаты и купить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CarMakeModelgrp-36rplc-192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 деньги налогоплательщиков 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жителей </w:t>
      </w:r>
      <w:r>
        <w:rPr>
          <w:rStyle w:val="cat-Addressgrp-6rplc-19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!»,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настоящее время должность главы муниципального </w:t>
      </w:r>
      <w:r>
        <w:rPr>
          <w:rStyle w:val="cat-Addressgrp-3rplc-19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должность главы местной администрации </w:t>
      </w:r>
      <w:r>
        <w:rPr>
          <w:rStyle w:val="cat-Addressgrp-2rplc-195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занимает муниципальный депутат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196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196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который получает, кстати, две зарплаты!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Чтобы </w:t>
      </w:r>
      <w:r>
        <w:rPr>
          <w:rStyle w:val="cat-FIOgrp-19rplc-19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мог получать две зарплаты, </w:t>
      </w:r>
      <w:r>
        <w:rPr>
          <w:rStyle w:val="cat-FIOgrp-19rplc-198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мундепутаты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внесли изменения в Устав муниципального </w:t>
      </w:r>
      <w:r>
        <w:rPr>
          <w:rStyle w:val="cat-Addressgrp-3rplc-199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Ранее в нашем округе эти две должност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 один человек занимать не мог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Style w:val="cat-FIOgrp-21rplc-200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не имеет высшего образования, он закончил ПТУ. Следовательно, стать главой местной администрации не мог бы. Но как хитро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5%D1%84%D0%B5%D0%B4%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Style w:val="cat-FIOgrp-19rplc-201"/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фио</w:t>
      </w:r>
      <w:r>
        <w:rPr>
          <w:rStyle w:val="cat-FIOgrp-19rplc-201"/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обошел закон! Просто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проголосовали за изменения в Уставе муниципального округа и малообразованный </w:t>
      </w:r>
      <w:r>
        <w:rPr>
          <w:rStyle w:val="cat-FIOgrp-19rplc-202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смог занять должность, на которую по закону у него права нет! И все это с единственной целью: получать две зарплаты!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 данным, указанным в декларации о доходах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9rplc-20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будучи до выборов 2017г. безработным и не имеющий доходов, в 2019г.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смог приобрести новый </w:t>
      </w:r>
      <w:r>
        <w:rPr>
          <w:rStyle w:val="cat-CarMakeModelgrp-36rplc-204"/>
          <w:rFonts w:ascii="Times New Roman" w:eastAsia="Times New Roman" w:hAnsi="Times New Roman" w:cs="Times New Roman"/>
          <w:sz w:val="28"/>
          <w:szCs w:val="28"/>
          <w:highlight w:val="none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.»,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 зачем нам, жителям района, нужны такие депутаты, как </w:t>
      </w:r>
      <w:r>
        <w:rPr>
          <w:rStyle w:val="cat-FIOgrp-19rplc-20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его друзья,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мундепы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88%D1%82%D0%B0%D1%86%D0%BA%D0%B0%D1%8F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Штацкая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A%D0%B0%D0%BB%D0%B8%D0%BD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Калинин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D%D0%B8%D0%BA%D0%BE%D0%BB%D0%B0%D0%B5%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#Николаев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1%87%D0%B8%D1%80%D0%BA%D0%B8%D0%BD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#Чиркин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1%83%D1%80%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#Бурков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hashtag/%D0%B1%D0%BE%D0%B9%D0%BA%D0%BE%D0%B2?__eep__=6&amp;__gid__=804751759730600&amp;__cft__%5b0%5d=AZXqW3rShbrfPu8NIWzTfPJMqL4YTa-OUjCAy8Y5d39lYaZQSYtl0JVi9CnA2Z5jYRFwzwuJueS2pd5WrKKYmhb-koQuPbHkniHEd7nN4O4S1IBMvGVORfoxZmMV8WA-xlTxONLM6lAGFqYPizOig8y1skbDbPslh8VI3Tb3S9ItFg&amp;__tn__=*NK-R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#Бойков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которые стали депутатами лишь с одной цель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ю-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улучшить за наш счет свое благосостояние?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бязать </w:t>
      </w:r>
      <w:r>
        <w:rPr>
          <w:rStyle w:val="cat-FIOgrp-24rplc-206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3rplc-207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Style w:val="cat-ExternalSystemDefinedgrp-38rplc-208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39rplc-209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40rplc-210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опровергнуть распространённые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 </w:t>
      </w:r>
      <w:r>
        <w:rPr>
          <w:rStyle w:val="cat-FIOgrp-23rplc-211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Style w:val="cat-PassportDatagrp-34rplc-212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не соответствующие действительности, порочащие деловую репутацию 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cat-FIOgrp-10rplc-213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Style w:val="cat-PassportDatagrp-34rplc-214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путём удаления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сведений по ссылке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"https://www.facebook.com/groups/804751759730600/permalink/1410640032475100/"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groups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/804751759730600/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permalink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/1410640032475100/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аккаунте «Ирина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"https://www.facebook.com/molomonos/posts/137989867977301"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www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facebook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molomonos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posts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  <w:u w:val="single" w:color="0000EE"/>
        </w:rPr>
        <w:t>/137989867977301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календарных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дней с момента вступления решения суда в законную силу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бязать </w:t>
      </w:r>
      <w:r>
        <w:rPr>
          <w:rStyle w:val="cat-FIOgrp-24rplc-21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3rplc-216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Style w:val="cat-ExternalSystemDefinedgrp-38rplc-217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39rplc-218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40rplc-219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сети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«Интернет»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опровержения в форме сообщения о принятом по делу судебном решении с обязательной публикацией текста судебного решения в течение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календарных дней с момента вступления решения суда в законную силу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зыскать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Ирины Михайловны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3rplc-221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Style w:val="cat-ExternalSystemDefinedgrp-38rplc-222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39rplc-223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40rplc-224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пользу </w:t>
      </w:r>
      <w:r>
        <w:rPr>
          <w:rStyle w:val="cat-FIOgrp-10rplc-225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4rplc-226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компенсацию морального вреда в размере </w:t>
      </w:r>
      <w:r>
        <w:rPr>
          <w:rStyle w:val="cat-Sumgrp-31rplc-227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расходы по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оплате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экспертного заключения в размере </w:t>
      </w:r>
      <w:r>
        <w:rPr>
          <w:rStyle w:val="cat-Sumgrp-28rplc-228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остальной части требований – отказать.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Обжировой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Ирины Михайловны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(</w:t>
      </w:r>
      <w:r>
        <w:rPr>
          <w:rStyle w:val="cat-PassportDatagrp-33rplc-230"/>
          <w:rFonts w:ascii="Times New Roman" w:eastAsia="Times New Roman" w:hAnsi="Times New Roman" w:cs="Times New Roman"/>
          <w:sz w:val="28"/>
          <w:szCs w:val="28"/>
          <w:highlight w:val="none"/>
        </w:rPr>
        <w:t>паспортные данные</w:t>
      </w:r>
      <w:r>
        <w:rPr>
          <w:rStyle w:val="cat-ExternalSystemDefinedgrp-38rplc-231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39rplc-232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Style w:val="cat-ExternalSystemDefinedgrp-40rplc-233"/>
          <w:rFonts w:ascii="Times New Roman" w:eastAsia="Times New Roman" w:hAnsi="Times New Roman" w:cs="Times New Roman"/>
          <w:sz w:val="28"/>
          <w:szCs w:val="28"/>
          <w:highlight w:val="none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доход бюджета </w:t>
      </w:r>
      <w:r>
        <w:rPr>
          <w:rStyle w:val="cat-Addressgrp-1rplc-234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госуда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рственную пошлину в размере </w:t>
      </w:r>
      <w:r>
        <w:rPr>
          <w:rStyle w:val="cat-Sumgrp-32rplc-235"/>
          <w:rFonts w:ascii="Times New Roman" w:eastAsia="Times New Roman" w:hAnsi="Times New Roman" w:cs="Times New Roman"/>
          <w:sz w:val="28"/>
          <w:szCs w:val="28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Решение может быть обжаловано в Московский городской суд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течение месяца с даты изготовления судом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путём подачи апелляционной жалобы через Гагаринск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 </w:t>
      </w:r>
      <w:r>
        <w:rPr>
          <w:rStyle w:val="cat-Addressgrp-1rplc-236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Решение в окончательной форме принято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Style w:val="cat-FIOgrp-26rplc-237"/>
          <w:rFonts w:ascii="Times New Roman" w:eastAsia="Times New Roman" w:hAnsi="Times New Roman" w:cs="Times New Roman"/>
          <w:sz w:val="28"/>
          <w:szCs w:val="28"/>
          <w:highlight w:val="none"/>
        </w:rPr>
        <w:t>фио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9184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  <w:highlight w:val="none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  <w:highlight w:val="none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Sumgrp-27rplc-9">
    <w:name w:val="cat-Sum grp-27 rplc-9"/>
    <w:basedOn w:val="DefaultParagraphFont"/>
  </w:style>
  <w:style w:type="character" w:customStyle="1" w:styleId="cat-Sumgrp-28rplc-10">
    <w:name w:val="cat-Sum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CarMakeModelgrp-35rplc-21">
    <w:name w:val="cat-CarMakeModel grp-35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CarMakeModelgrp-36rplc-31">
    <w:name w:val="cat-CarMakeModel grp-36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Addressgrp-0rplc-35">
    <w:name w:val="cat-Address grp-0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Addressgrp-3rplc-42">
    <w:name w:val="cat-Address grp-3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CarMakeModelgrp-36rplc-47">
    <w:name w:val="cat-CarMakeModel grp-36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4rplc-51">
    <w:name w:val="cat-FIO grp-14 rplc-51"/>
    <w:basedOn w:val="DefaultParagraphFont"/>
  </w:style>
  <w:style w:type="character" w:customStyle="1" w:styleId="cat-FIOgrp-16rplc-52">
    <w:name w:val="cat-FIO grp-16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Addressgrp-0rplc-54">
    <w:name w:val="cat-Address grp-0 rplc-54"/>
    <w:basedOn w:val="DefaultParagraphFont"/>
  </w:style>
  <w:style w:type="character" w:customStyle="1" w:styleId="cat-FIOgrp-14rplc-55">
    <w:name w:val="cat-FIO grp-14 rplc-55"/>
    <w:basedOn w:val="DefaultParagraphFont"/>
  </w:style>
  <w:style w:type="character" w:customStyle="1" w:styleId="cat-FIOgrp-14rplc-56">
    <w:name w:val="cat-FIO grp-14 rplc-56"/>
    <w:basedOn w:val="DefaultParagraphFont"/>
  </w:style>
  <w:style w:type="character" w:customStyle="1" w:styleId="cat-FIOgrp-20rplc-57">
    <w:name w:val="cat-FIO grp-20 rplc-57"/>
    <w:basedOn w:val="DefaultParagraphFont"/>
  </w:style>
  <w:style w:type="character" w:customStyle="1" w:styleId="cat-FIOgrp-20rplc-58">
    <w:name w:val="cat-FIO grp-20 rplc-58"/>
    <w:basedOn w:val="DefaultParagraphFont"/>
  </w:style>
  <w:style w:type="character" w:customStyle="1" w:styleId="cat-FIOgrp-19rplc-59">
    <w:name w:val="cat-FIO grp-19 rplc-59"/>
    <w:basedOn w:val="DefaultParagraphFont"/>
  </w:style>
  <w:style w:type="character" w:customStyle="1" w:styleId="cat-FIOgrp-19rplc-60">
    <w:name w:val="cat-FIO grp-19 rplc-60"/>
    <w:basedOn w:val="DefaultParagraphFont"/>
  </w:style>
  <w:style w:type="character" w:customStyle="1" w:styleId="cat-Addressgrp-3rplc-61">
    <w:name w:val="cat-Address grp-3 rplc-61"/>
    <w:basedOn w:val="DefaultParagraphFont"/>
  </w:style>
  <w:style w:type="character" w:customStyle="1" w:styleId="cat-FIOgrp-19rplc-62">
    <w:name w:val="cat-FIO grp-19 rplc-62"/>
    <w:basedOn w:val="DefaultParagraphFont"/>
  </w:style>
  <w:style w:type="character" w:customStyle="1" w:styleId="cat-FIOgrp-19rplc-63">
    <w:name w:val="cat-FIO grp-19 rplc-63"/>
    <w:basedOn w:val="DefaultParagraphFont"/>
  </w:style>
  <w:style w:type="character" w:customStyle="1" w:styleId="cat-FIOgrp-19rplc-64">
    <w:name w:val="cat-FIO grp-19 rplc-64"/>
    <w:basedOn w:val="DefaultParagraphFont"/>
  </w:style>
  <w:style w:type="character" w:customStyle="1" w:styleId="cat-CarMakeModelgrp-36rplc-65">
    <w:name w:val="cat-CarMakeModel grp-36 rplc-65"/>
    <w:basedOn w:val="DefaultParagraphFont"/>
  </w:style>
  <w:style w:type="character" w:customStyle="1" w:styleId="cat-CarMakeModelgrp-36rplc-66">
    <w:name w:val="cat-CarMakeModel grp-36 rplc-66"/>
    <w:basedOn w:val="DefaultParagraphFont"/>
  </w:style>
  <w:style w:type="character" w:customStyle="1" w:styleId="cat-Addressgrp-6rplc-67">
    <w:name w:val="cat-Address grp-6 rplc-67"/>
    <w:basedOn w:val="DefaultParagraphFont"/>
  </w:style>
  <w:style w:type="character" w:customStyle="1" w:styleId="cat-FIOgrp-19rplc-68">
    <w:name w:val="cat-FIO grp-19 rplc-68"/>
    <w:basedOn w:val="DefaultParagraphFont"/>
  </w:style>
  <w:style w:type="character" w:customStyle="1" w:styleId="cat-FIOgrp-19rplc-69">
    <w:name w:val="cat-FIO grp-19 rplc-69"/>
    <w:basedOn w:val="DefaultParagraphFont"/>
  </w:style>
  <w:style w:type="character" w:customStyle="1" w:styleId="cat-Addressgrp-3rplc-70">
    <w:name w:val="cat-Address grp-3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FIOgrp-19rplc-72">
    <w:name w:val="cat-FIO grp-19 rplc-72"/>
    <w:basedOn w:val="DefaultParagraphFont"/>
  </w:style>
  <w:style w:type="character" w:customStyle="1" w:styleId="cat-FIOgrp-21rplc-73">
    <w:name w:val="cat-FIO grp-21 rplc-73"/>
    <w:basedOn w:val="DefaultParagraphFont"/>
  </w:style>
  <w:style w:type="character" w:customStyle="1" w:styleId="cat-FIOgrp-19rplc-74">
    <w:name w:val="cat-FIO grp-19 rplc-74"/>
    <w:basedOn w:val="DefaultParagraphFont"/>
  </w:style>
  <w:style w:type="character" w:customStyle="1" w:styleId="cat-CarMakeModelgrp-37rplc-75">
    <w:name w:val="cat-CarMakeModel grp-37 rplc-75"/>
    <w:basedOn w:val="DefaultParagraphFont"/>
  </w:style>
  <w:style w:type="character" w:customStyle="1" w:styleId="cat-Addressgrp-6rplc-76">
    <w:name w:val="cat-Address grp-6 rplc-76"/>
    <w:basedOn w:val="DefaultParagraphFont"/>
  </w:style>
  <w:style w:type="character" w:customStyle="1" w:styleId="cat-CarMakeModelgrp-36rplc-77">
    <w:name w:val="cat-CarMakeModel grp-36 rplc-77"/>
    <w:basedOn w:val="DefaultParagraphFont"/>
  </w:style>
  <w:style w:type="character" w:customStyle="1" w:styleId="cat-Addressgrp-6rplc-78">
    <w:name w:val="cat-Address grp-6 rplc-78"/>
    <w:basedOn w:val="DefaultParagraphFont"/>
  </w:style>
  <w:style w:type="character" w:customStyle="1" w:styleId="cat-FIOgrp-19rplc-79">
    <w:name w:val="cat-FIO grp-19 rplc-79"/>
    <w:basedOn w:val="DefaultParagraphFont"/>
  </w:style>
  <w:style w:type="character" w:customStyle="1" w:styleId="cat-CarMakeModelgrp-36rplc-80">
    <w:name w:val="cat-CarMakeModel grp-36 rplc-80"/>
    <w:basedOn w:val="DefaultParagraphFont"/>
  </w:style>
  <w:style w:type="character" w:customStyle="1" w:styleId="cat-Addressgrp-3rplc-81">
    <w:name w:val="cat-Address grp-3 rplc-81"/>
    <w:basedOn w:val="DefaultParagraphFont"/>
  </w:style>
  <w:style w:type="character" w:customStyle="1" w:styleId="cat-Addressgrp-2rplc-82">
    <w:name w:val="cat-Address grp-2 rplc-82"/>
    <w:basedOn w:val="DefaultParagraphFont"/>
  </w:style>
  <w:style w:type="character" w:customStyle="1" w:styleId="cat-FIOgrp-19rplc-83">
    <w:name w:val="cat-FIO grp-19 rplc-83"/>
    <w:basedOn w:val="DefaultParagraphFont"/>
  </w:style>
  <w:style w:type="character" w:customStyle="1" w:styleId="cat-FIOgrp-19rplc-84">
    <w:name w:val="cat-FIO grp-19 rplc-84"/>
    <w:basedOn w:val="DefaultParagraphFont"/>
  </w:style>
  <w:style w:type="character" w:customStyle="1" w:styleId="cat-Addressgrp-3rplc-85">
    <w:name w:val="cat-Address grp-3 rplc-85"/>
    <w:basedOn w:val="DefaultParagraphFont"/>
  </w:style>
  <w:style w:type="character" w:customStyle="1" w:styleId="cat-Addressgrp-8rplc-86">
    <w:name w:val="cat-Address grp-8 rplc-86"/>
    <w:basedOn w:val="DefaultParagraphFont"/>
  </w:style>
  <w:style w:type="character" w:customStyle="1" w:styleId="cat-FIOgrp-19rplc-87">
    <w:name w:val="cat-FIO grp-19 rplc-87"/>
    <w:basedOn w:val="DefaultParagraphFont"/>
  </w:style>
  <w:style w:type="character" w:customStyle="1" w:styleId="cat-FIOgrp-19rplc-88">
    <w:name w:val="cat-FIO grp-19 rplc-88"/>
    <w:basedOn w:val="DefaultParagraphFont"/>
  </w:style>
  <w:style w:type="character" w:customStyle="1" w:styleId="cat-FIOgrp-19rplc-89">
    <w:name w:val="cat-FIO grp-19 rplc-89"/>
    <w:basedOn w:val="DefaultParagraphFont"/>
  </w:style>
  <w:style w:type="character" w:customStyle="1" w:styleId="cat-FIOgrp-19rplc-90">
    <w:name w:val="cat-FIO grp-19 rplc-90"/>
    <w:basedOn w:val="DefaultParagraphFont"/>
  </w:style>
  <w:style w:type="character" w:customStyle="1" w:styleId="cat-FIOgrp-19rplc-91">
    <w:name w:val="cat-FIO grp-19 rplc-91"/>
    <w:basedOn w:val="DefaultParagraphFont"/>
  </w:style>
  <w:style w:type="character" w:customStyle="1" w:styleId="cat-FIOgrp-20rplc-92">
    <w:name w:val="cat-FIO grp-20 rplc-92"/>
    <w:basedOn w:val="DefaultParagraphFont"/>
  </w:style>
  <w:style w:type="character" w:customStyle="1" w:styleId="cat-FIOgrp-19rplc-93">
    <w:name w:val="cat-FIO grp-19 rplc-93"/>
    <w:basedOn w:val="DefaultParagraphFont"/>
  </w:style>
  <w:style w:type="character" w:customStyle="1" w:styleId="cat-FIOgrp-19rplc-94">
    <w:name w:val="cat-FIO grp-19 rplc-94"/>
    <w:basedOn w:val="DefaultParagraphFont"/>
  </w:style>
  <w:style w:type="character" w:customStyle="1" w:styleId="cat-Addressgrp-3rplc-95">
    <w:name w:val="cat-Address grp-3 rplc-95"/>
    <w:basedOn w:val="DefaultParagraphFont"/>
  </w:style>
  <w:style w:type="character" w:customStyle="1" w:styleId="cat-FIOgrp-19rplc-96">
    <w:name w:val="cat-FIO grp-19 rplc-96"/>
    <w:basedOn w:val="DefaultParagraphFont"/>
  </w:style>
  <w:style w:type="character" w:customStyle="1" w:styleId="cat-FIOgrp-19rplc-97">
    <w:name w:val="cat-FIO grp-19 rplc-97"/>
    <w:basedOn w:val="DefaultParagraphFont"/>
  </w:style>
  <w:style w:type="character" w:customStyle="1" w:styleId="cat-Addressgrp-3rplc-98">
    <w:name w:val="cat-Address grp-3 rplc-98"/>
    <w:basedOn w:val="DefaultParagraphFont"/>
  </w:style>
  <w:style w:type="character" w:customStyle="1" w:styleId="cat-FIOgrp-19rplc-99">
    <w:name w:val="cat-FIO grp-19 rplc-99"/>
    <w:basedOn w:val="DefaultParagraphFont"/>
  </w:style>
  <w:style w:type="character" w:customStyle="1" w:styleId="cat-FIOgrp-19rplc-100">
    <w:name w:val="cat-FIO grp-19 rplc-100"/>
    <w:basedOn w:val="DefaultParagraphFont"/>
  </w:style>
  <w:style w:type="character" w:customStyle="1" w:styleId="cat-FIOgrp-19rplc-101">
    <w:name w:val="cat-FIO grp-19 rplc-101"/>
    <w:basedOn w:val="DefaultParagraphFont"/>
  </w:style>
  <w:style w:type="character" w:customStyle="1" w:styleId="cat-FIOgrp-19rplc-102">
    <w:name w:val="cat-FIO grp-19 rplc-102"/>
    <w:basedOn w:val="DefaultParagraphFont"/>
  </w:style>
  <w:style w:type="character" w:customStyle="1" w:styleId="cat-FIOgrp-19rplc-103">
    <w:name w:val="cat-FIO grp-19 rplc-103"/>
    <w:basedOn w:val="DefaultParagraphFont"/>
  </w:style>
  <w:style w:type="character" w:customStyle="1" w:styleId="cat-FIOgrp-19rplc-104">
    <w:name w:val="cat-FIO grp-19 rplc-104"/>
    <w:basedOn w:val="DefaultParagraphFont"/>
  </w:style>
  <w:style w:type="character" w:customStyle="1" w:styleId="cat-FIOgrp-19rplc-105">
    <w:name w:val="cat-FIO grp-19 rplc-105"/>
    <w:basedOn w:val="DefaultParagraphFont"/>
  </w:style>
  <w:style w:type="character" w:customStyle="1" w:styleId="cat-FIOgrp-19rplc-106">
    <w:name w:val="cat-FIO grp-19 rplc-106"/>
    <w:basedOn w:val="DefaultParagraphFont"/>
  </w:style>
  <w:style w:type="character" w:customStyle="1" w:styleId="cat-FIOgrp-19rplc-107">
    <w:name w:val="cat-FIO grp-19 rplc-107"/>
    <w:basedOn w:val="DefaultParagraphFont"/>
  </w:style>
  <w:style w:type="character" w:customStyle="1" w:styleId="cat-Addressgrp-3rplc-108">
    <w:name w:val="cat-Address grp-3 rplc-108"/>
    <w:basedOn w:val="DefaultParagraphFont"/>
  </w:style>
  <w:style w:type="character" w:customStyle="1" w:styleId="cat-Addressgrp-2rplc-109">
    <w:name w:val="cat-Address grp-2 rplc-109"/>
    <w:basedOn w:val="DefaultParagraphFont"/>
  </w:style>
  <w:style w:type="character" w:customStyle="1" w:styleId="cat-FIOgrp-19rplc-110">
    <w:name w:val="cat-FIO grp-19 rplc-110"/>
    <w:basedOn w:val="DefaultParagraphFont"/>
  </w:style>
  <w:style w:type="character" w:customStyle="1" w:styleId="cat-FIOgrp-21rplc-111">
    <w:name w:val="cat-FIO grp-21 rplc-111"/>
    <w:basedOn w:val="DefaultParagraphFont"/>
  </w:style>
  <w:style w:type="character" w:customStyle="1" w:styleId="cat-FIOgrp-19rplc-112">
    <w:name w:val="cat-FIO grp-19 rplc-112"/>
    <w:basedOn w:val="DefaultParagraphFont"/>
  </w:style>
  <w:style w:type="character" w:customStyle="1" w:styleId="cat-FIOgrp-19rplc-113">
    <w:name w:val="cat-FIO grp-19 rplc-113"/>
    <w:basedOn w:val="DefaultParagraphFont"/>
  </w:style>
  <w:style w:type="character" w:customStyle="1" w:styleId="cat-CarMakeModelgrp-37rplc-114">
    <w:name w:val="cat-CarMakeModel grp-37 rplc-114"/>
    <w:basedOn w:val="DefaultParagraphFont"/>
  </w:style>
  <w:style w:type="character" w:customStyle="1" w:styleId="cat-FIOgrp-19rplc-115">
    <w:name w:val="cat-FIO grp-19 rplc-115"/>
    <w:basedOn w:val="DefaultParagraphFont"/>
  </w:style>
  <w:style w:type="character" w:customStyle="1" w:styleId="cat-CarMakeModelgrp-37rplc-116">
    <w:name w:val="cat-CarMakeModel grp-37 rplc-116"/>
    <w:basedOn w:val="DefaultParagraphFont"/>
  </w:style>
  <w:style w:type="character" w:customStyle="1" w:styleId="cat-FIOgrp-19rplc-117">
    <w:name w:val="cat-FIO grp-19 rplc-117"/>
    <w:basedOn w:val="DefaultParagraphFont"/>
  </w:style>
  <w:style w:type="character" w:customStyle="1" w:styleId="cat-CarMakeModelgrp-37rplc-118">
    <w:name w:val="cat-CarMakeModel grp-37 rplc-118"/>
    <w:basedOn w:val="DefaultParagraphFont"/>
  </w:style>
  <w:style w:type="character" w:customStyle="1" w:styleId="cat-Addressgrp-6rplc-119">
    <w:name w:val="cat-Address grp-6 rplc-119"/>
    <w:basedOn w:val="DefaultParagraphFont"/>
  </w:style>
  <w:style w:type="character" w:customStyle="1" w:styleId="cat-CarMakeModelgrp-36rplc-120">
    <w:name w:val="cat-CarMakeModel grp-36 rplc-120"/>
    <w:basedOn w:val="DefaultParagraphFont"/>
  </w:style>
  <w:style w:type="character" w:customStyle="1" w:styleId="cat-Addressgrp-6rplc-121">
    <w:name w:val="cat-Address grp-6 rplc-121"/>
    <w:basedOn w:val="DefaultParagraphFont"/>
  </w:style>
  <w:style w:type="character" w:customStyle="1" w:styleId="cat-FIOgrp-19rplc-122">
    <w:name w:val="cat-FIO grp-19 rplc-122"/>
    <w:basedOn w:val="DefaultParagraphFont"/>
  </w:style>
  <w:style w:type="character" w:customStyle="1" w:styleId="cat-CarMakeModelgrp-37rplc-123">
    <w:name w:val="cat-CarMakeModel grp-37 rplc-123"/>
    <w:basedOn w:val="DefaultParagraphFont"/>
  </w:style>
  <w:style w:type="character" w:customStyle="1" w:styleId="cat-FIOgrp-19rplc-124">
    <w:name w:val="cat-FIO grp-19 rplc-124"/>
    <w:basedOn w:val="DefaultParagraphFont"/>
  </w:style>
  <w:style w:type="character" w:customStyle="1" w:styleId="cat-FIOgrp-19rplc-125">
    <w:name w:val="cat-FIO grp-19 rplc-125"/>
    <w:basedOn w:val="DefaultParagraphFont"/>
  </w:style>
  <w:style w:type="character" w:customStyle="1" w:styleId="cat-FIOgrp-19rplc-126">
    <w:name w:val="cat-FIO grp-19 rplc-126"/>
    <w:basedOn w:val="DefaultParagraphFont"/>
  </w:style>
  <w:style w:type="character" w:customStyle="1" w:styleId="cat-FIOgrp-19rplc-127">
    <w:name w:val="cat-FIO grp-19 rplc-127"/>
    <w:basedOn w:val="DefaultParagraphFont"/>
  </w:style>
  <w:style w:type="character" w:customStyle="1" w:styleId="cat-FIOgrp-19rplc-128">
    <w:name w:val="cat-FIO grp-19 rplc-128"/>
    <w:basedOn w:val="DefaultParagraphFont"/>
  </w:style>
  <w:style w:type="character" w:customStyle="1" w:styleId="cat-FIOgrp-19rplc-129">
    <w:name w:val="cat-FIO grp-19 rplc-129"/>
    <w:basedOn w:val="DefaultParagraphFont"/>
  </w:style>
  <w:style w:type="character" w:customStyle="1" w:styleId="cat-Addressgrp-3rplc-130">
    <w:name w:val="cat-Address grp-3 rplc-130"/>
    <w:basedOn w:val="DefaultParagraphFont"/>
  </w:style>
  <w:style w:type="character" w:customStyle="1" w:styleId="cat-Addressgrp-8rplc-131">
    <w:name w:val="cat-Address grp-8 rplc-131"/>
    <w:basedOn w:val="DefaultParagraphFont"/>
  </w:style>
  <w:style w:type="character" w:customStyle="1" w:styleId="cat-FIOgrp-19rplc-132">
    <w:name w:val="cat-FIO grp-19 rplc-132"/>
    <w:basedOn w:val="DefaultParagraphFont"/>
  </w:style>
  <w:style w:type="character" w:customStyle="1" w:styleId="cat-FIOgrp-19rplc-133">
    <w:name w:val="cat-FIO grp-19 rplc-133"/>
    <w:basedOn w:val="DefaultParagraphFont"/>
  </w:style>
  <w:style w:type="character" w:customStyle="1" w:styleId="cat-FIOgrp-21rplc-134">
    <w:name w:val="cat-FIO grp-21 rplc-134"/>
    <w:basedOn w:val="DefaultParagraphFont"/>
  </w:style>
  <w:style w:type="character" w:customStyle="1" w:styleId="cat-FIOgrp-19rplc-135">
    <w:name w:val="cat-FIO grp-19 rplc-135"/>
    <w:basedOn w:val="DefaultParagraphFont"/>
  </w:style>
  <w:style w:type="character" w:customStyle="1" w:styleId="cat-FIOgrp-19rplc-136">
    <w:name w:val="cat-FIO grp-19 rplc-136"/>
    <w:basedOn w:val="DefaultParagraphFont"/>
  </w:style>
  <w:style w:type="character" w:customStyle="1" w:styleId="cat-FIOgrp-21rplc-137">
    <w:name w:val="cat-FIO grp-21 rplc-137"/>
    <w:basedOn w:val="DefaultParagraphFont"/>
  </w:style>
  <w:style w:type="character" w:customStyle="1" w:styleId="cat-FIOgrp-19rplc-138">
    <w:name w:val="cat-FIO grp-19 rplc-138"/>
    <w:basedOn w:val="DefaultParagraphFont"/>
  </w:style>
  <w:style w:type="character" w:customStyle="1" w:styleId="cat-Addressgrp-3rplc-139">
    <w:name w:val="cat-Address grp-3 rplc-139"/>
    <w:basedOn w:val="DefaultParagraphFont"/>
  </w:style>
  <w:style w:type="character" w:customStyle="1" w:styleId="cat-Addressgrp-0rplc-140">
    <w:name w:val="cat-Address grp-0 rplc-140"/>
    <w:basedOn w:val="DefaultParagraphFont"/>
  </w:style>
  <w:style w:type="character" w:customStyle="1" w:styleId="cat-Addressgrp-3rplc-141">
    <w:name w:val="cat-Address grp-3 rplc-141"/>
    <w:basedOn w:val="DefaultParagraphFont"/>
  </w:style>
  <w:style w:type="character" w:customStyle="1" w:styleId="cat-FIOgrp-19rplc-142">
    <w:name w:val="cat-FIO grp-19 rplc-142"/>
    <w:basedOn w:val="DefaultParagraphFont"/>
  </w:style>
  <w:style w:type="character" w:customStyle="1" w:styleId="cat-Addressgrp-3rplc-143">
    <w:name w:val="cat-Address grp-3 rplc-143"/>
    <w:basedOn w:val="DefaultParagraphFont"/>
  </w:style>
  <w:style w:type="character" w:customStyle="1" w:styleId="cat-Addressgrp-8rplc-144">
    <w:name w:val="cat-Address grp-8 rplc-144"/>
    <w:basedOn w:val="DefaultParagraphFont"/>
  </w:style>
  <w:style w:type="character" w:customStyle="1" w:styleId="cat-FIOgrp-19rplc-145">
    <w:name w:val="cat-FIO grp-19 rplc-145"/>
    <w:basedOn w:val="DefaultParagraphFont"/>
  </w:style>
  <w:style w:type="character" w:customStyle="1" w:styleId="cat-FIOgrp-19rplc-146">
    <w:name w:val="cat-FIO grp-19 rplc-146"/>
    <w:basedOn w:val="DefaultParagraphFont"/>
  </w:style>
  <w:style w:type="character" w:customStyle="1" w:styleId="cat-FIOgrp-19rplc-147">
    <w:name w:val="cat-FIO grp-19 rplc-147"/>
    <w:basedOn w:val="DefaultParagraphFont"/>
  </w:style>
  <w:style w:type="character" w:customStyle="1" w:styleId="cat-Addressgrp-3rplc-148">
    <w:name w:val="cat-Address grp-3 rplc-148"/>
    <w:basedOn w:val="DefaultParagraphFont"/>
  </w:style>
  <w:style w:type="character" w:customStyle="1" w:styleId="cat-FIOgrp-19rplc-149">
    <w:name w:val="cat-FIO grp-19 rplc-149"/>
    <w:basedOn w:val="DefaultParagraphFont"/>
  </w:style>
  <w:style w:type="character" w:customStyle="1" w:styleId="cat-FIOgrp-19rplc-150">
    <w:name w:val="cat-FIO grp-19 rplc-150"/>
    <w:basedOn w:val="DefaultParagraphFont"/>
  </w:style>
  <w:style w:type="character" w:customStyle="1" w:styleId="cat-FIOgrp-19rplc-151">
    <w:name w:val="cat-FIO grp-19 rplc-151"/>
    <w:basedOn w:val="DefaultParagraphFont"/>
  </w:style>
  <w:style w:type="character" w:customStyle="1" w:styleId="cat-FIOgrp-19rplc-152">
    <w:name w:val="cat-FIO grp-19 rplc-152"/>
    <w:basedOn w:val="DefaultParagraphFont"/>
  </w:style>
  <w:style w:type="character" w:customStyle="1" w:styleId="cat-FIOgrp-19rplc-153">
    <w:name w:val="cat-FIO grp-19 rplc-153"/>
    <w:basedOn w:val="DefaultParagraphFont"/>
  </w:style>
  <w:style w:type="character" w:customStyle="1" w:styleId="cat-FIOgrp-19rplc-154">
    <w:name w:val="cat-FIO grp-19 rplc-154"/>
    <w:basedOn w:val="DefaultParagraphFont"/>
  </w:style>
  <w:style w:type="character" w:customStyle="1" w:styleId="cat-CarMakeModelgrp-37rplc-155">
    <w:name w:val="cat-CarMakeModel grp-37 rplc-155"/>
    <w:basedOn w:val="DefaultParagraphFont"/>
  </w:style>
  <w:style w:type="character" w:customStyle="1" w:styleId="cat-FIOgrp-19rplc-156">
    <w:name w:val="cat-FIO grp-19 rplc-156"/>
    <w:basedOn w:val="DefaultParagraphFont"/>
  </w:style>
  <w:style w:type="character" w:customStyle="1" w:styleId="cat-CarMakeModelgrp-37rplc-157">
    <w:name w:val="cat-CarMakeModel grp-37 rplc-157"/>
    <w:basedOn w:val="DefaultParagraphFont"/>
  </w:style>
  <w:style w:type="character" w:customStyle="1" w:styleId="cat-Addressgrp-6rplc-158">
    <w:name w:val="cat-Address grp-6 rplc-158"/>
    <w:basedOn w:val="DefaultParagraphFont"/>
  </w:style>
  <w:style w:type="character" w:customStyle="1" w:styleId="cat-FIOgrp-19rplc-159">
    <w:name w:val="cat-FIO grp-19 rplc-159"/>
    <w:basedOn w:val="DefaultParagraphFont"/>
  </w:style>
  <w:style w:type="character" w:customStyle="1" w:styleId="cat-FIOgrp-14rplc-160">
    <w:name w:val="cat-FIO grp-14 rplc-160"/>
    <w:basedOn w:val="DefaultParagraphFont"/>
  </w:style>
  <w:style w:type="character" w:customStyle="1" w:styleId="cat-FIOgrp-14rplc-161">
    <w:name w:val="cat-FIO grp-14 rplc-161"/>
    <w:basedOn w:val="DefaultParagraphFont"/>
  </w:style>
  <w:style w:type="character" w:customStyle="1" w:styleId="cat-FIOgrp-14rplc-162">
    <w:name w:val="cat-FIO grp-14 rplc-162"/>
    <w:basedOn w:val="DefaultParagraphFont"/>
  </w:style>
  <w:style w:type="character" w:customStyle="1" w:styleId="cat-FIOgrp-14rplc-163">
    <w:name w:val="cat-FIO grp-14 rplc-163"/>
    <w:basedOn w:val="DefaultParagraphFont"/>
  </w:style>
  <w:style w:type="character" w:customStyle="1" w:styleId="cat-CarMakeModelgrp-36rplc-164">
    <w:name w:val="cat-CarMakeModel grp-36 rplc-164"/>
    <w:basedOn w:val="DefaultParagraphFont"/>
  </w:style>
  <w:style w:type="character" w:customStyle="1" w:styleId="cat-Addressgrp-6rplc-165">
    <w:name w:val="cat-Address grp-6 rplc-165"/>
    <w:basedOn w:val="DefaultParagraphFont"/>
  </w:style>
  <w:style w:type="character" w:customStyle="1" w:styleId="cat-Addressgrp-3rplc-166">
    <w:name w:val="cat-Address grp-3 rplc-166"/>
    <w:basedOn w:val="DefaultParagraphFont"/>
  </w:style>
  <w:style w:type="character" w:customStyle="1" w:styleId="cat-Addressgrp-2rplc-167">
    <w:name w:val="cat-Address grp-2 rplc-167"/>
    <w:basedOn w:val="DefaultParagraphFont"/>
  </w:style>
  <w:style w:type="character" w:customStyle="1" w:styleId="cat-FIOgrp-19rplc-168">
    <w:name w:val="cat-FIO grp-19 rplc-168"/>
    <w:basedOn w:val="DefaultParagraphFont"/>
  </w:style>
  <w:style w:type="character" w:customStyle="1" w:styleId="cat-FIOgrp-19rplc-169">
    <w:name w:val="cat-FIO grp-19 rplc-169"/>
    <w:basedOn w:val="DefaultParagraphFont"/>
  </w:style>
  <w:style w:type="character" w:customStyle="1" w:styleId="cat-FIOgrp-19rplc-170">
    <w:name w:val="cat-FIO grp-19 rplc-170"/>
    <w:basedOn w:val="DefaultParagraphFont"/>
  </w:style>
  <w:style w:type="character" w:customStyle="1" w:styleId="cat-Addressgrp-3rplc-171">
    <w:name w:val="cat-Address grp-3 rplc-171"/>
    <w:basedOn w:val="DefaultParagraphFont"/>
  </w:style>
  <w:style w:type="character" w:customStyle="1" w:styleId="cat-FIOgrp-21rplc-172">
    <w:name w:val="cat-FIO grp-21 rplc-172"/>
    <w:basedOn w:val="DefaultParagraphFont"/>
  </w:style>
  <w:style w:type="character" w:customStyle="1" w:styleId="cat-FIOgrp-19rplc-173">
    <w:name w:val="cat-FIO grp-19 rplc-173"/>
    <w:basedOn w:val="DefaultParagraphFont"/>
  </w:style>
  <w:style w:type="character" w:customStyle="1" w:styleId="cat-FIOgrp-19rplc-174">
    <w:name w:val="cat-FIO grp-19 rplc-174"/>
    <w:basedOn w:val="DefaultParagraphFont"/>
  </w:style>
  <w:style w:type="character" w:customStyle="1" w:styleId="cat-FIOgrp-19rplc-175">
    <w:name w:val="cat-FIO grp-19 rplc-175"/>
    <w:basedOn w:val="DefaultParagraphFont"/>
  </w:style>
  <w:style w:type="character" w:customStyle="1" w:styleId="cat-CarMakeModelgrp-36rplc-176">
    <w:name w:val="cat-CarMakeModel grp-36 rplc-176"/>
    <w:basedOn w:val="DefaultParagraphFont"/>
  </w:style>
  <w:style w:type="character" w:customStyle="1" w:styleId="cat-FIOgrp-19rplc-177">
    <w:name w:val="cat-FIO grp-19 rplc-177"/>
    <w:basedOn w:val="DefaultParagraphFont"/>
  </w:style>
  <w:style w:type="character" w:customStyle="1" w:styleId="cat-Sumgrp-29rplc-178">
    <w:name w:val="cat-Sum grp-29 rplc-178"/>
    <w:basedOn w:val="DefaultParagraphFont"/>
  </w:style>
  <w:style w:type="character" w:customStyle="1" w:styleId="cat-Addressgrp-9rplc-179">
    <w:name w:val="cat-Address grp-9 rplc-179"/>
    <w:basedOn w:val="DefaultParagraphFont"/>
  </w:style>
  <w:style w:type="character" w:customStyle="1" w:styleId="cat-Sumgrp-28rplc-180">
    <w:name w:val="cat-Sum grp-28 rplc-180"/>
    <w:basedOn w:val="DefaultParagraphFont"/>
  </w:style>
  <w:style w:type="character" w:customStyle="1" w:styleId="cat-Addressgrp-1rplc-181">
    <w:name w:val="cat-Address grp-1 rplc-181"/>
    <w:basedOn w:val="DefaultParagraphFont"/>
  </w:style>
  <w:style w:type="character" w:customStyle="1" w:styleId="cat-Sumgrp-30rplc-182">
    <w:name w:val="cat-Sum grp-30 rplc-182"/>
    <w:basedOn w:val="DefaultParagraphFont"/>
  </w:style>
  <w:style w:type="character" w:customStyle="1" w:styleId="cat-PassportDatagrp-33rplc-184">
    <w:name w:val="cat-PassportData grp-33 rplc-184"/>
    <w:basedOn w:val="DefaultParagraphFont"/>
  </w:style>
  <w:style w:type="character" w:customStyle="1" w:styleId="cat-ExternalSystemDefinedgrp-38rplc-185">
    <w:name w:val="cat-ExternalSystemDefined grp-38 rplc-185"/>
    <w:basedOn w:val="DefaultParagraphFont"/>
  </w:style>
  <w:style w:type="character" w:customStyle="1" w:styleId="cat-ExternalSystemDefinedgrp-39rplc-186">
    <w:name w:val="cat-ExternalSystemDefined grp-39 rplc-186"/>
    <w:basedOn w:val="DefaultParagraphFont"/>
  </w:style>
  <w:style w:type="character" w:customStyle="1" w:styleId="cat-ExternalSystemDefinedgrp-40rplc-187">
    <w:name w:val="cat-ExternalSystemDefined grp-40 rplc-187"/>
    <w:basedOn w:val="DefaultParagraphFont"/>
  </w:style>
  <w:style w:type="character" w:customStyle="1" w:styleId="cat-FIOgrp-23rplc-188">
    <w:name w:val="cat-FIO grp-23 rplc-188"/>
    <w:basedOn w:val="DefaultParagraphFont"/>
  </w:style>
  <w:style w:type="character" w:customStyle="1" w:styleId="cat-PassportDatagrp-34rplc-189">
    <w:name w:val="cat-PassportData grp-34 rplc-189"/>
    <w:basedOn w:val="DefaultParagraphFont"/>
  </w:style>
  <w:style w:type="character" w:customStyle="1" w:styleId="cat-FIOgrp-10rplc-190">
    <w:name w:val="cat-FIO grp-10 rplc-190"/>
    <w:basedOn w:val="DefaultParagraphFont"/>
  </w:style>
  <w:style w:type="character" w:customStyle="1" w:styleId="cat-PassportDatagrp-34rplc-191">
    <w:name w:val="cat-PassportData grp-34 rplc-191"/>
    <w:basedOn w:val="DefaultParagraphFont"/>
  </w:style>
  <w:style w:type="character" w:customStyle="1" w:styleId="cat-CarMakeModelgrp-36rplc-192">
    <w:name w:val="cat-CarMakeModel grp-36 rplc-192"/>
    <w:basedOn w:val="DefaultParagraphFont"/>
  </w:style>
  <w:style w:type="character" w:customStyle="1" w:styleId="cat-Addressgrp-6rplc-193">
    <w:name w:val="cat-Address grp-6 rplc-193"/>
    <w:basedOn w:val="DefaultParagraphFont"/>
  </w:style>
  <w:style w:type="character" w:customStyle="1" w:styleId="cat-Addressgrp-3rplc-194">
    <w:name w:val="cat-Address grp-3 rplc-194"/>
    <w:basedOn w:val="DefaultParagraphFont"/>
  </w:style>
  <w:style w:type="character" w:customStyle="1" w:styleId="cat-Addressgrp-2rplc-195">
    <w:name w:val="cat-Address grp-2 rplc-195"/>
    <w:basedOn w:val="DefaultParagraphFont"/>
  </w:style>
  <w:style w:type="character" w:customStyle="1" w:styleId="cat-FIOgrp-19rplc-196">
    <w:name w:val="cat-FIO grp-19 rplc-196"/>
    <w:basedOn w:val="DefaultParagraphFont"/>
  </w:style>
  <w:style w:type="character" w:customStyle="1" w:styleId="cat-FIOgrp-19rplc-197">
    <w:name w:val="cat-FIO grp-19 rplc-197"/>
    <w:basedOn w:val="DefaultParagraphFont"/>
  </w:style>
  <w:style w:type="character" w:customStyle="1" w:styleId="cat-FIOgrp-19rplc-198">
    <w:name w:val="cat-FIO grp-19 rplc-198"/>
    <w:basedOn w:val="DefaultParagraphFont"/>
  </w:style>
  <w:style w:type="character" w:customStyle="1" w:styleId="cat-Addressgrp-3rplc-199">
    <w:name w:val="cat-Address grp-3 rplc-199"/>
    <w:basedOn w:val="DefaultParagraphFont"/>
  </w:style>
  <w:style w:type="character" w:customStyle="1" w:styleId="cat-FIOgrp-21rplc-200">
    <w:name w:val="cat-FIO grp-21 rplc-200"/>
    <w:basedOn w:val="DefaultParagraphFont"/>
  </w:style>
  <w:style w:type="character" w:customStyle="1" w:styleId="cat-FIOgrp-19rplc-201">
    <w:name w:val="cat-FIO grp-19 rplc-201"/>
    <w:basedOn w:val="DefaultParagraphFont"/>
  </w:style>
  <w:style w:type="character" w:customStyle="1" w:styleId="cat-FIOgrp-19rplc-202">
    <w:name w:val="cat-FIO grp-19 rplc-202"/>
    <w:basedOn w:val="DefaultParagraphFont"/>
  </w:style>
  <w:style w:type="character" w:customStyle="1" w:styleId="cat-FIOgrp-19rplc-203">
    <w:name w:val="cat-FIO grp-19 rplc-203"/>
    <w:basedOn w:val="DefaultParagraphFont"/>
  </w:style>
  <w:style w:type="character" w:customStyle="1" w:styleId="cat-CarMakeModelgrp-36rplc-204">
    <w:name w:val="cat-CarMakeModel grp-36 rplc-204"/>
    <w:basedOn w:val="DefaultParagraphFont"/>
  </w:style>
  <w:style w:type="character" w:customStyle="1" w:styleId="cat-FIOgrp-19rplc-205">
    <w:name w:val="cat-FIO grp-19 rplc-205"/>
    <w:basedOn w:val="DefaultParagraphFont"/>
  </w:style>
  <w:style w:type="character" w:customStyle="1" w:styleId="cat-FIOgrp-24rplc-206">
    <w:name w:val="cat-FIO grp-24 rplc-206"/>
    <w:basedOn w:val="DefaultParagraphFont"/>
  </w:style>
  <w:style w:type="character" w:customStyle="1" w:styleId="cat-PassportDatagrp-33rplc-207">
    <w:name w:val="cat-PassportData grp-33 rplc-207"/>
    <w:basedOn w:val="DefaultParagraphFont"/>
  </w:style>
  <w:style w:type="character" w:customStyle="1" w:styleId="cat-ExternalSystemDefinedgrp-38rplc-208">
    <w:name w:val="cat-ExternalSystemDefined grp-38 rplc-208"/>
    <w:basedOn w:val="DefaultParagraphFont"/>
  </w:style>
  <w:style w:type="character" w:customStyle="1" w:styleId="cat-ExternalSystemDefinedgrp-39rplc-209">
    <w:name w:val="cat-ExternalSystemDefined grp-39 rplc-209"/>
    <w:basedOn w:val="DefaultParagraphFont"/>
  </w:style>
  <w:style w:type="character" w:customStyle="1" w:styleId="cat-ExternalSystemDefinedgrp-40rplc-210">
    <w:name w:val="cat-ExternalSystemDefined grp-40 rplc-210"/>
    <w:basedOn w:val="DefaultParagraphFont"/>
  </w:style>
  <w:style w:type="character" w:customStyle="1" w:styleId="cat-FIOgrp-23rplc-211">
    <w:name w:val="cat-FIO grp-23 rplc-211"/>
    <w:basedOn w:val="DefaultParagraphFont"/>
  </w:style>
  <w:style w:type="character" w:customStyle="1" w:styleId="cat-PassportDatagrp-34rplc-212">
    <w:name w:val="cat-PassportData grp-34 rplc-212"/>
    <w:basedOn w:val="DefaultParagraphFont"/>
  </w:style>
  <w:style w:type="character" w:customStyle="1" w:styleId="cat-FIOgrp-10rplc-213">
    <w:name w:val="cat-FIO grp-10 rplc-213"/>
    <w:basedOn w:val="DefaultParagraphFont"/>
  </w:style>
  <w:style w:type="character" w:customStyle="1" w:styleId="cat-PassportDatagrp-34rplc-214">
    <w:name w:val="cat-PassportData grp-34 rplc-214"/>
    <w:basedOn w:val="DefaultParagraphFont"/>
  </w:style>
  <w:style w:type="character" w:customStyle="1" w:styleId="cat-FIOgrp-24rplc-215">
    <w:name w:val="cat-FIO grp-24 rplc-215"/>
    <w:basedOn w:val="DefaultParagraphFont"/>
  </w:style>
  <w:style w:type="character" w:customStyle="1" w:styleId="cat-PassportDatagrp-33rplc-216">
    <w:name w:val="cat-PassportData grp-33 rplc-216"/>
    <w:basedOn w:val="DefaultParagraphFont"/>
  </w:style>
  <w:style w:type="character" w:customStyle="1" w:styleId="cat-ExternalSystemDefinedgrp-38rplc-217">
    <w:name w:val="cat-ExternalSystemDefined grp-38 rplc-217"/>
    <w:basedOn w:val="DefaultParagraphFont"/>
  </w:style>
  <w:style w:type="character" w:customStyle="1" w:styleId="cat-ExternalSystemDefinedgrp-39rplc-218">
    <w:name w:val="cat-ExternalSystemDefined grp-39 rplc-218"/>
    <w:basedOn w:val="DefaultParagraphFont"/>
  </w:style>
  <w:style w:type="character" w:customStyle="1" w:styleId="cat-ExternalSystemDefinedgrp-40rplc-219">
    <w:name w:val="cat-ExternalSystemDefined grp-40 rplc-219"/>
    <w:basedOn w:val="DefaultParagraphFont"/>
  </w:style>
  <w:style w:type="character" w:customStyle="1" w:styleId="cat-PassportDatagrp-33rplc-221">
    <w:name w:val="cat-PassportData grp-33 rplc-221"/>
    <w:basedOn w:val="DefaultParagraphFont"/>
  </w:style>
  <w:style w:type="character" w:customStyle="1" w:styleId="cat-ExternalSystemDefinedgrp-38rplc-222">
    <w:name w:val="cat-ExternalSystemDefined grp-38 rplc-222"/>
    <w:basedOn w:val="DefaultParagraphFont"/>
  </w:style>
  <w:style w:type="character" w:customStyle="1" w:styleId="cat-ExternalSystemDefinedgrp-39rplc-223">
    <w:name w:val="cat-ExternalSystemDefined grp-39 rplc-223"/>
    <w:basedOn w:val="DefaultParagraphFont"/>
  </w:style>
  <w:style w:type="character" w:customStyle="1" w:styleId="cat-ExternalSystemDefinedgrp-40rplc-224">
    <w:name w:val="cat-ExternalSystemDefined grp-40 rplc-224"/>
    <w:basedOn w:val="DefaultParagraphFont"/>
  </w:style>
  <w:style w:type="character" w:customStyle="1" w:styleId="cat-FIOgrp-10rplc-225">
    <w:name w:val="cat-FIO grp-10 rplc-225"/>
    <w:basedOn w:val="DefaultParagraphFont"/>
  </w:style>
  <w:style w:type="character" w:customStyle="1" w:styleId="cat-PassportDatagrp-34rplc-226">
    <w:name w:val="cat-PassportData grp-34 rplc-226"/>
    <w:basedOn w:val="DefaultParagraphFont"/>
  </w:style>
  <w:style w:type="character" w:customStyle="1" w:styleId="cat-Sumgrp-31rplc-227">
    <w:name w:val="cat-Sum grp-31 rplc-227"/>
    <w:basedOn w:val="DefaultParagraphFont"/>
  </w:style>
  <w:style w:type="character" w:customStyle="1" w:styleId="cat-Sumgrp-28rplc-228">
    <w:name w:val="cat-Sum grp-28 rplc-228"/>
    <w:basedOn w:val="DefaultParagraphFont"/>
  </w:style>
  <w:style w:type="character" w:customStyle="1" w:styleId="cat-PassportDatagrp-33rplc-230">
    <w:name w:val="cat-PassportData grp-33 rplc-230"/>
    <w:basedOn w:val="DefaultParagraphFont"/>
  </w:style>
  <w:style w:type="character" w:customStyle="1" w:styleId="cat-ExternalSystemDefinedgrp-38rplc-231">
    <w:name w:val="cat-ExternalSystemDefined grp-38 rplc-231"/>
    <w:basedOn w:val="DefaultParagraphFont"/>
  </w:style>
  <w:style w:type="character" w:customStyle="1" w:styleId="cat-ExternalSystemDefinedgrp-39rplc-232">
    <w:name w:val="cat-ExternalSystemDefined grp-39 rplc-232"/>
    <w:basedOn w:val="DefaultParagraphFont"/>
  </w:style>
  <w:style w:type="character" w:customStyle="1" w:styleId="cat-ExternalSystemDefinedgrp-40rplc-233">
    <w:name w:val="cat-ExternalSystemDefined grp-40 rplc-233"/>
    <w:basedOn w:val="DefaultParagraphFont"/>
  </w:style>
  <w:style w:type="character" w:customStyle="1" w:styleId="cat-Addressgrp-1rplc-234">
    <w:name w:val="cat-Address grp-1 rplc-234"/>
    <w:basedOn w:val="DefaultParagraphFont"/>
  </w:style>
  <w:style w:type="character" w:customStyle="1" w:styleId="cat-Sumgrp-32rplc-235">
    <w:name w:val="cat-Sum grp-32 rplc-235"/>
    <w:basedOn w:val="DefaultParagraphFont"/>
  </w:style>
  <w:style w:type="character" w:customStyle="1" w:styleId="cat-Addressgrp-1rplc-236">
    <w:name w:val="cat-Address grp-1 rplc-236"/>
    <w:basedOn w:val="DefaultParagraphFont"/>
  </w:style>
  <w:style w:type="character" w:customStyle="1" w:styleId="cat-FIOgrp-26rplc-237">
    <w:name w:val="cat-FIO grp-26 rplc-2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6F92-27F1-4DF4-926D-9DCA2CBF20C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